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82" w:rsidRPr="00B22E0C" w:rsidRDefault="001A3F82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840A22" w:rsidRDefault="005C2289" w:rsidP="00B22E0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840A22">
        <w:rPr>
          <w:rFonts w:asciiTheme="minorHAnsi" w:hAnsiTheme="minorHAnsi" w:cs="Times New Roman"/>
          <w:sz w:val="22"/>
          <w:lang w:val="sr-Cyrl-BA"/>
        </w:rPr>
        <w:t>Број</w:t>
      </w:r>
      <w:r w:rsidR="00F8657C" w:rsidRPr="00840A22">
        <w:rPr>
          <w:rFonts w:asciiTheme="minorHAnsi" w:hAnsiTheme="minorHAnsi" w:cs="Times New Roman"/>
          <w:sz w:val="22"/>
          <w:lang w:val="sr-Cyrl-BA"/>
        </w:rPr>
        <w:t xml:space="preserve">: </w:t>
      </w:r>
      <w:r w:rsidR="00840A22" w:rsidRPr="00840A22">
        <w:rPr>
          <w:rFonts w:asciiTheme="minorHAnsi" w:hAnsiTheme="minorHAnsi" w:cs="Times New Roman"/>
          <w:sz w:val="22"/>
          <w:lang w:val="sr-Cyrl-BA"/>
        </w:rPr>
        <w:t>13-3</w:t>
      </w:r>
      <w:r w:rsidR="007915DF" w:rsidRPr="00840A22">
        <w:rPr>
          <w:rFonts w:asciiTheme="minorHAnsi" w:hAnsiTheme="minorHAnsi" w:cs="Times New Roman"/>
          <w:sz w:val="22"/>
          <w:lang w:val="sr-Cyrl-BA"/>
        </w:rPr>
        <w:t>/2</w:t>
      </w:r>
      <w:r w:rsidR="00870C24" w:rsidRPr="00840A22">
        <w:rPr>
          <w:rFonts w:asciiTheme="minorHAnsi" w:hAnsiTheme="minorHAnsi" w:cs="Times New Roman"/>
          <w:sz w:val="22"/>
          <w:lang w:val="sr-Cyrl-BA"/>
        </w:rPr>
        <w:t>2</w:t>
      </w:r>
    </w:p>
    <w:p w:rsidR="00F8657C" w:rsidRPr="00B22E0C" w:rsidRDefault="005C2289" w:rsidP="00B22E0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840A22">
        <w:rPr>
          <w:rFonts w:asciiTheme="minorHAnsi" w:hAnsiTheme="minorHAnsi" w:cs="Times New Roman"/>
          <w:sz w:val="22"/>
          <w:lang w:val="sr-Cyrl-BA"/>
        </w:rPr>
        <w:t>Датум</w:t>
      </w:r>
      <w:r w:rsidR="00F8657C" w:rsidRPr="00840A22">
        <w:rPr>
          <w:rFonts w:asciiTheme="minorHAnsi" w:hAnsiTheme="minorHAnsi" w:cs="Times New Roman"/>
          <w:sz w:val="22"/>
          <w:lang w:val="sr-Cyrl-BA"/>
        </w:rPr>
        <w:t>:</w:t>
      </w:r>
      <w:r w:rsidR="007915DF" w:rsidRPr="00840A22">
        <w:rPr>
          <w:rFonts w:asciiTheme="minorHAnsi" w:hAnsiTheme="minorHAnsi" w:cs="Times New Roman"/>
          <w:sz w:val="22"/>
          <w:lang w:val="sr-Cyrl-BA"/>
        </w:rPr>
        <w:t xml:space="preserve"> </w:t>
      </w:r>
      <w:r w:rsidR="00840A22" w:rsidRPr="00840A22">
        <w:rPr>
          <w:rFonts w:asciiTheme="minorHAnsi" w:hAnsiTheme="minorHAnsi" w:cs="Times New Roman"/>
          <w:sz w:val="22"/>
          <w:lang w:val="sr-Cyrl-BA"/>
        </w:rPr>
        <w:t>0</w:t>
      </w:r>
      <w:r w:rsidR="007915DF" w:rsidRPr="00840A22">
        <w:rPr>
          <w:rFonts w:asciiTheme="minorHAnsi" w:hAnsiTheme="minorHAnsi" w:cs="Times New Roman"/>
          <w:sz w:val="22"/>
          <w:lang w:val="sr-Cyrl-BA"/>
        </w:rPr>
        <w:t>5</w:t>
      </w:r>
      <w:r w:rsidR="00F8657C" w:rsidRPr="00840A22">
        <w:rPr>
          <w:rFonts w:asciiTheme="minorHAnsi" w:hAnsiTheme="minorHAnsi" w:cs="Times New Roman"/>
          <w:sz w:val="22"/>
          <w:lang w:val="sr-Cyrl-BA"/>
        </w:rPr>
        <w:t>.</w:t>
      </w:r>
      <w:r w:rsidR="00BF38AC" w:rsidRPr="00840A22">
        <w:rPr>
          <w:rFonts w:asciiTheme="minorHAnsi" w:hAnsiTheme="minorHAnsi" w:cs="Times New Roman"/>
          <w:sz w:val="22"/>
          <w:lang w:val="sr-Cyrl-BA"/>
        </w:rPr>
        <w:t>01</w:t>
      </w:r>
      <w:r w:rsidR="00F8657C" w:rsidRPr="00840A22">
        <w:rPr>
          <w:rFonts w:asciiTheme="minorHAnsi" w:hAnsiTheme="minorHAnsi" w:cs="Times New Roman"/>
          <w:sz w:val="22"/>
          <w:lang w:val="sr-Cyrl-BA"/>
        </w:rPr>
        <w:t>.202</w:t>
      </w:r>
      <w:r w:rsidR="00870C24" w:rsidRPr="00840A22">
        <w:rPr>
          <w:rFonts w:asciiTheme="minorHAnsi" w:hAnsiTheme="minorHAnsi" w:cs="Times New Roman"/>
          <w:sz w:val="22"/>
          <w:lang w:val="sr-Cyrl-BA"/>
        </w:rPr>
        <w:t>2</w:t>
      </w:r>
      <w:r w:rsidR="00F8657C" w:rsidRPr="00840A22">
        <w:rPr>
          <w:rFonts w:asciiTheme="minorHAnsi" w:hAnsiTheme="minorHAnsi" w:cs="Times New Roman"/>
          <w:sz w:val="22"/>
          <w:lang w:val="sr-Cyrl-BA"/>
        </w:rPr>
        <w:t xml:space="preserve">. </w:t>
      </w:r>
      <w:r w:rsidRPr="00840A22">
        <w:rPr>
          <w:rFonts w:asciiTheme="minorHAnsi" w:hAnsiTheme="minorHAnsi" w:cs="Times New Roman"/>
          <w:sz w:val="22"/>
          <w:lang w:val="sr-Cyrl-BA"/>
        </w:rPr>
        <w:t>године</w:t>
      </w:r>
    </w:p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5C2289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ПРЕДМЕТ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>: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Позив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за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доставу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понуда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за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додјелу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уговора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посебном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режиму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за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услуге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из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Анекса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II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дио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Закона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јавним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набавкама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БиХ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(</w:t>
      </w:r>
      <w:r w:rsidRPr="00B22E0C">
        <w:rPr>
          <w:rFonts w:asciiTheme="minorHAnsi" w:hAnsiTheme="minorHAnsi" w:cs="Times New Roman"/>
          <w:sz w:val="22"/>
          <w:lang w:val="sr-Cyrl-BA"/>
        </w:rPr>
        <w:t>Сл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.</w:t>
      </w:r>
      <w:r w:rsidRPr="00B22E0C">
        <w:rPr>
          <w:rFonts w:asciiTheme="minorHAnsi" w:hAnsiTheme="minorHAnsi" w:cs="Times New Roman"/>
          <w:sz w:val="22"/>
          <w:lang w:val="sr-Cyrl-BA"/>
        </w:rPr>
        <w:t>лист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БиХ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39/14)</w:t>
      </w:r>
    </w:p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5C2289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Поштовани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!</w:t>
      </w:r>
    </w:p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5C2289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Позивамо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Вас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оставите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понуду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посебном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режиму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за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услуге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из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Анекса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II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дио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Закона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јавним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набавкама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БиХ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. </w:t>
      </w:r>
      <w:r w:rsidRPr="00B22E0C">
        <w:rPr>
          <w:rFonts w:asciiTheme="minorHAnsi" w:hAnsiTheme="minorHAnsi" w:cs="Times New Roman"/>
          <w:sz w:val="22"/>
          <w:lang w:val="sr-Cyrl-BA"/>
        </w:rPr>
        <w:t>Процедура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јавне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набавке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ће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се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обавити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складу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са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чланом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8. </w:t>
      </w:r>
      <w:r w:rsidRPr="00B22E0C">
        <w:rPr>
          <w:rFonts w:asciiTheme="minorHAnsi" w:hAnsiTheme="minorHAnsi" w:cs="Times New Roman"/>
          <w:sz w:val="22"/>
          <w:lang w:val="sr-Cyrl-BA"/>
        </w:rPr>
        <w:t>Закона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јавним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набавкама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(</w:t>
      </w:r>
      <w:r w:rsidRPr="00B22E0C">
        <w:rPr>
          <w:rFonts w:asciiTheme="minorHAnsi" w:hAnsiTheme="minorHAnsi" w:cs="Times New Roman"/>
          <w:sz w:val="22"/>
          <w:lang w:val="sr-Cyrl-BA"/>
        </w:rPr>
        <w:t>Сл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. </w:t>
      </w:r>
      <w:r w:rsidRPr="00B22E0C">
        <w:rPr>
          <w:rFonts w:asciiTheme="minorHAnsi" w:hAnsiTheme="minorHAnsi" w:cs="Times New Roman"/>
          <w:sz w:val="22"/>
          <w:lang w:val="sr-Cyrl-BA"/>
        </w:rPr>
        <w:t>гласник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БиХ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39/14) </w:t>
      </w:r>
      <w:r w:rsidRPr="00B22E0C">
        <w:rPr>
          <w:rFonts w:asciiTheme="minorHAnsi" w:hAnsiTheme="minorHAnsi" w:cs="Times New Roman"/>
          <w:sz w:val="22"/>
          <w:lang w:val="sr-Cyrl-BA"/>
        </w:rPr>
        <w:t>и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Правилником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поступку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додјеле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уговора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услугама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из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Анекса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II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дио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Закона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јавним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набавкама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БиХ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(</w:t>
      </w:r>
      <w:r w:rsidRPr="00B22E0C">
        <w:rPr>
          <w:rFonts w:asciiTheme="minorHAnsi" w:hAnsiTheme="minorHAnsi" w:cs="Times New Roman"/>
          <w:sz w:val="22"/>
          <w:lang w:val="sr-Cyrl-BA"/>
        </w:rPr>
        <w:t>СЛ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. </w:t>
      </w:r>
      <w:r w:rsidRPr="00B22E0C">
        <w:rPr>
          <w:rFonts w:asciiTheme="minorHAnsi" w:hAnsiTheme="minorHAnsi" w:cs="Times New Roman"/>
          <w:sz w:val="22"/>
          <w:lang w:val="sr-Cyrl-BA"/>
        </w:rPr>
        <w:t>гласник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БиХ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бр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.104/14).</w:t>
      </w:r>
    </w:p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5C2289" w:rsidP="00F8657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 New Roman"/>
          <w:b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Назив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уговорног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органа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</w:p>
    <w:p w:rsidR="00F8657C" w:rsidRPr="00B22E0C" w:rsidRDefault="005C2289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ЈЗУ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Болница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Зворник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</w:p>
    <w:p w:rsidR="00F8657C" w:rsidRPr="00B22E0C" w:rsidRDefault="00F8657C" w:rsidP="00F8657C">
      <w:pPr>
        <w:pStyle w:val="ListParagraph"/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5C2289" w:rsidP="00F8657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 New Roman"/>
          <w:b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Опис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предмета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јавне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набавке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>:</w:t>
      </w:r>
    </w:p>
    <w:p w:rsidR="00F8657C" w:rsidRPr="00B22E0C" w:rsidRDefault="005C2289" w:rsidP="00B22E0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Услуга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- </w:t>
      </w:r>
      <w:r w:rsidRPr="00B22E0C">
        <w:rPr>
          <w:rFonts w:asciiTheme="minorHAnsi" w:hAnsiTheme="minorHAnsi" w:cs="Times New Roman"/>
          <w:sz w:val="22"/>
          <w:lang w:val="sr-Cyrl-BA"/>
        </w:rPr>
        <w:t>Осигурање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од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професионалне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одговорности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љекара</w:t>
      </w:r>
      <w:r w:rsidR="009047CE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на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суму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осигурања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осигураном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случају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од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100.000,00</w:t>
      </w:r>
      <w:r w:rsidRPr="00B22E0C">
        <w:rPr>
          <w:rFonts w:asciiTheme="minorHAnsi" w:hAnsiTheme="minorHAnsi" w:cs="Times New Roman"/>
          <w:sz w:val="22"/>
          <w:lang w:val="sr-Cyrl-BA"/>
        </w:rPr>
        <w:t>КМ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за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F8657C" w:rsidRPr="00840A22">
        <w:rPr>
          <w:rFonts w:asciiTheme="minorHAnsi" w:hAnsiTheme="minorHAnsi" w:cs="Times New Roman"/>
          <w:sz w:val="22"/>
          <w:lang w:val="sr-Cyrl-BA"/>
        </w:rPr>
        <w:t>2</w:t>
      </w:r>
      <w:r w:rsidR="00840A22" w:rsidRPr="00840A22">
        <w:rPr>
          <w:rFonts w:asciiTheme="minorHAnsi" w:hAnsiTheme="minorHAnsi" w:cs="Times New Roman"/>
          <w:sz w:val="22"/>
          <w:lang w:val="sr-Cyrl-BA"/>
        </w:rPr>
        <w:t>5</w:t>
      </w:r>
      <w:r w:rsidR="009047CE" w:rsidRPr="00840A22">
        <w:rPr>
          <w:rFonts w:asciiTheme="minorHAnsi" w:hAnsiTheme="minorHAnsi" w:cs="Times New Roman"/>
          <w:sz w:val="22"/>
          <w:lang w:val="sr-Cyrl-BA"/>
        </w:rPr>
        <w:t xml:space="preserve"> љекара</w:t>
      </w:r>
      <w:r w:rsidR="00980C38" w:rsidRPr="00840A22">
        <w:rPr>
          <w:rFonts w:asciiTheme="minorHAnsi" w:hAnsiTheme="minorHAnsi" w:cs="Times New Roman"/>
          <w:sz w:val="22"/>
          <w:lang w:val="sr-Cyrl-BA"/>
        </w:rPr>
        <w:t>.</w:t>
      </w:r>
    </w:p>
    <w:p w:rsidR="00980C38" w:rsidRPr="00B22E0C" w:rsidRDefault="00980C3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 xml:space="preserve">Процјењена вриједност набавке: </w:t>
      </w:r>
      <w:r w:rsidR="00005DF2" w:rsidRPr="00B22E0C">
        <w:rPr>
          <w:rFonts w:asciiTheme="minorHAnsi" w:hAnsiTheme="minorHAnsi" w:cs="Times New Roman"/>
          <w:sz w:val="22"/>
          <w:lang w:val="sr-Cyrl-BA"/>
        </w:rPr>
        <w:t>30</w:t>
      </w:r>
      <w:r w:rsidRPr="00B22E0C">
        <w:rPr>
          <w:rFonts w:asciiTheme="minorHAnsi" w:hAnsiTheme="minorHAnsi" w:cs="Times New Roman"/>
          <w:sz w:val="22"/>
          <w:lang w:val="sr-Cyrl-BA"/>
        </w:rPr>
        <w:t>.000,00КМ</w:t>
      </w:r>
    </w:p>
    <w:p w:rsidR="00BF38AC" w:rsidRPr="00B22E0C" w:rsidRDefault="00BF38AC" w:rsidP="00F8657C">
      <w:pPr>
        <w:jc w:val="both"/>
        <w:rPr>
          <w:rFonts w:asciiTheme="minorHAnsi" w:hAnsiTheme="minorHAnsi"/>
          <w:sz w:val="22"/>
          <w:lang w:val="sr-Cyrl-BA" w:eastAsia="hr-HR"/>
        </w:rPr>
      </w:pPr>
      <w:r w:rsidRPr="00B22E0C">
        <w:rPr>
          <w:rFonts w:asciiTheme="minorHAnsi" w:hAnsiTheme="minorHAnsi"/>
          <w:sz w:val="22"/>
          <w:lang w:val="sr-Cyrl-BA" w:eastAsia="hr-HR"/>
        </w:rPr>
        <w:t xml:space="preserve">Редни број у Плану јавних набавки: </w:t>
      </w:r>
      <w:r w:rsidR="00005DF2" w:rsidRPr="00B22E0C">
        <w:rPr>
          <w:rFonts w:asciiTheme="minorHAnsi" w:hAnsiTheme="minorHAnsi"/>
          <w:sz w:val="22"/>
          <w:lang w:val="sr-Cyrl-BA" w:eastAsia="hr-HR"/>
        </w:rPr>
        <w:t>91</w:t>
      </w:r>
    </w:p>
    <w:p w:rsidR="00980C38" w:rsidRPr="00B22E0C" w:rsidRDefault="00980C3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/>
          <w:sz w:val="22"/>
          <w:lang w:val="sr-Cyrl-BA" w:eastAsia="hr-HR"/>
        </w:rPr>
        <w:t>ЈНЈР: 66516000-0</w:t>
      </w:r>
    </w:p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5C2289" w:rsidP="00F8657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 New Roman"/>
          <w:b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Критеријум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за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избор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понуде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</w:p>
    <w:p w:rsidR="00F8657C" w:rsidRPr="00B22E0C" w:rsidRDefault="005C2289" w:rsidP="00F8657C">
      <w:pPr>
        <w:pStyle w:val="ListParagraph"/>
        <w:ind w:left="0"/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Најнижа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цијена</w:t>
      </w:r>
    </w:p>
    <w:p w:rsidR="00F8657C" w:rsidRPr="00B22E0C" w:rsidRDefault="00F8657C" w:rsidP="00F8657C">
      <w:pPr>
        <w:pStyle w:val="ListParagraph"/>
        <w:ind w:left="284"/>
        <w:jc w:val="both"/>
        <w:rPr>
          <w:rFonts w:asciiTheme="minorHAnsi" w:hAnsiTheme="minorHAnsi" w:cs="Times New Roman"/>
          <w:b/>
          <w:sz w:val="22"/>
          <w:lang w:val="sr-Cyrl-BA"/>
        </w:rPr>
      </w:pPr>
    </w:p>
    <w:p w:rsidR="00F8657C" w:rsidRPr="00B22E0C" w:rsidRDefault="00F8657C" w:rsidP="001A3F82">
      <w:pPr>
        <w:pStyle w:val="Standard"/>
        <w:ind w:left="-142" w:firstLine="142"/>
        <w:jc w:val="both"/>
        <w:rPr>
          <w:rFonts w:asciiTheme="minorHAnsi" w:hAnsiTheme="minorHAnsi"/>
          <w:b/>
          <w:sz w:val="22"/>
          <w:szCs w:val="22"/>
          <w:lang w:val="sr-Cyrl-BA"/>
        </w:rPr>
      </w:pPr>
      <w:r w:rsidRPr="00B22E0C">
        <w:rPr>
          <w:rFonts w:asciiTheme="minorHAnsi" w:hAnsiTheme="minorHAnsi"/>
          <w:b/>
          <w:sz w:val="22"/>
          <w:szCs w:val="22"/>
          <w:lang w:val="sr-Cyrl-BA"/>
        </w:rPr>
        <w:t>4</w:t>
      </w:r>
      <w:r w:rsidR="001A3F82"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) </w:t>
      </w:r>
      <w:r w:rsidR="005C2289" w:rsidRPr="00B22E0C">
        <w:rPr>
          <w:rFonts w:asciiTheme="minorHAnsi" w:hAnsiTheme="minorHAnsi"/>
          <w:b/>
          <w:sz w:val="22"/>
          <w:szCs w:val="22"/>
          <w:lang w:val="sr-Cyrl-BA"/>
        </w:rPr>
        <w:t>УСЛОВИ</w:t>
      </w:r>
      <w:r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="005C2289" w:rsidRPr="00B22E0C">
        <w:rPr>
          <w:rFonts w:asciiTheme="minorHAnsi" w:hAnsiTheme="minorHAnsi"/>
          <w:b/>
          <w:sz w:val="22"/>
          <w:szCs w:val="22"/>
          <w:lang w:val="sr-Cyrl-BA"/>
        </w:rPr>
        <w:t>ЗА</w:t>
      </w:r>
      <w:r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="005C2289" w:rsidRPr="00B22E0C">
        <w:rPr>
          <w:rFonts w:asciiTheme="minorHAnsi" w:hAnsiTheme="minorHAnsi"/>
          <w:b/>
          <w:sz w:val="22"/>
          <w:szCs w:val="22"/>
          <w:lang w:val="sr-Cyrl-BA"/>
        </w:rPr>
        <w:t>КВАЛИФИКАЦИЈУ</w:t>
      </w:r>
    </w:p>
    <w:p w:rsidR="00F8657C" w:rsidRPr="00B22E0C" w:rsidRDefault="00F8657C" w:rsidP="00F8657C">
      <w:pPr>
        <w:pStyle w:val="NoSpacing1"/>
        <w:rPr>
          <w:rFonts w:asciiTheme="minorHAnsi" w:hAnsiTheme="minorHAnsi"/>
          <w:lang w:val="sr-Cyrl-BA"/>
        </w:rPr>
      </w:pPr>
    </w:p>
    <w:p w:rsidR="00FD2DB2" w:rsidRPr="00B22E0C" w:rsidRDefault="00FD2DB2" w:rsidP="00FD2DB2">
      <w:pPr>
        <w:pStyle w:val="Heading3"/>
        <w:rPr>
          <w:rFonts w:asciiTheme="minorHAnsi" w:hAnsiTheme="minorHAnsi" w:cstheme="minorHAnsi"/>
          <w:b/>
          <w:i/>
          <w:color w:val="auto"/>
          <w:sz w:val="22"/>
          <w:szCs w:val="22"/>
          <w:lang w:val="sr-Cyrl-BA"/>
        </w:rPr>
      </w:pPr>
      <w:bookmarkStart w:id="0" w:name="_Toc26944376"/>
      <w:r w:rsidRPr="00B22E0C">
        <w:rPr>
          <w:rFonts w:asciiTheme="minorHAnsi" w:hAnsiTheme="minorHAnsi" w:cstheme="minorHAnsi"/>
          <w:b/>
          <w:i/>
          <w:color w:val="auto"/>
          <w:sz w:val="22"/>
          <w:szCs w:val="22"/>
          <w:lang w:val="sr-Cyrl-BA"/>
        </w:rPr>
        <w:t>4.1. Лична способност</w:t>
      </w:r>
      <w:bookmarkEnd w:id="0"/>
      <w:r w:rsidRPr="00B22E0C">
        <w:rPr>
          <w:rFonts w:asciiTheme="minorHAnsi" w:hAnsiTheme="minorHAnsi" w:cstheme="minorHAnsi"/>
          <w:b/>
          <w:i/>
          <w:color w:val="auto"/>
          <w:sz w:val="22"/>
          <w:szCs w:val="22"/>
          <w:lang w:val="sr-Cyrl-BA"/>
        </w:rPr>
        <w:t xml:space="preserve"> – Члан 45. ЗЈН</w:t>
      </w:r>
    </w:p>
    <w:p w:rsidR="00FD2DB2" w:rsidRPr="00B22E0C" w:rsidRDefault="00FD2DB2" w:rsidP="00FD2DB2">
      <w:pPr>
        <w:pStyle w:val="BodyText"/>
        <w:rPr>
          <w:rFonts w:asciiTheme="minorHAnsi" w:hAnsiTheme="minorHAnsi" w:cstheme="minorHAnsi"/>
          <w:iCs/>
          <w:szCs w:val="22"/>
          <w:lang w:val="sr-Cyrl-BA"/>
        </w:rPr>
      </w:pPr>
      <w:r w:rsidRPr="00B22E0C">
        <w:rPr>
          <w:rFonts w:asciiTheme="minorHAnsi" w:hAnsiTheme="minorHAnsi" w:cstheme="minorHAnsi"/>
          <w:iCs/>
          <w:szCs w:val="22"/>
          <w:lang w:val="sr-Cyrl-BA"/>
        </w:rPr>
        <w:t>Понуђач је дужан у сврху доказивања личне способности доказати да:</w:t>
      </w:r>
    </w:p>
    <w:p w:rsidR="00FD2DB2" w:rsidRPr="00B22E0C" w:rsidRDefault="00FD2DB2" w:rsidP="00FD2DB2">
      <w:pPr>
        <w:pStyle w:val="BodyText"/>
        <w:rPr>
          <w:rFonts w:asciiTheme="minorHAnsi" w:hAnsiTheme="minorHAnsi" w:cstheme="minorHAnsi"/>
          <w:iCs/>
          <w:szCs w:val="22"/>
          <w:lang w:val="sr-Cyrl-BA"/>
        </w:rPr>
      </w:pPr>
      <w:r w:rsidRPr="00B22E0C">
        <w:rPr>
          <w:rFonts w:asciiTheme="minorHAnsi" w:hAnsiTheme="minorHAnsi" w:cstheme="minorHAnsi"/>
          <w:iCs/>
          <w:szCs w:val="22"/>
          <w:lang w:val="sr-Cyrl-BA"/>
        </w:rPr>
        <w:t xml:space="preserve">а) у кривичном поступку није осуђен правоснажном пресудом за кривична дјела организованог криминала, корупцију, превару или прање новца, у складу са важећим прописима у Босни и Херцеговини или земљи у којој је регистрован; </w:t>
      </w:r>
    </w:p>
    <w:p w:rsidR="00FD2DB2" w:rsidRPr="00B22E0C" w:rsidRDefault="00FD2DB2" w:rsidP="00FD2DB2">
      <w:pPr>
        <w:tabs>
          <w:tab w:val="num" w:pos="900"/>
          <w:tab w:val="num" w:pos="3780"/>
        </w:tabs>
        <w:spacing w:line="240" w:lineRule="auto"/>
        <w:jc w:val="both"/>
        <w:rPr>
          <w:rFonts w:asciiTheme="minorHAnsi" w:hAnsiTheme="minorHAnsi" w:cstheme="minorHAnsi"/>
          <w:iCs/>
          <w:sz w:val="22"/>
          <w:lang w:val="sr-Cyrl-BA"/>
        </w:rPr>
      </w:pPr>
      <w:r w:rsidRPr="00B22E0C">
        <w:rPr>
          <w:rFonts w:asciiTheme="minorHAnsi" w:hAnsiTheme="minorHAnsi" w:cstheme="minorHAnsi"/>
          <w:iCs/>
          <w:sz w:val="22"/>
          <w:lang w:val="sr-Cyrl-BA"/>
        </w:rPr>
        <w:t xml:space="preserve">б) није под стечајем или није предмет стечајног поступка, </w:t>
      </w:r>
      <w:r w:rsidRPr="00B22E0C">
        <w:rPr>
          <w:rFonts w:asciiTheme="minorHAnsi" w:hAnsiTheme="minorHAnsi" w:cstheme="minorHAnsi"/>
          <w:sz w:val="22"/>
          <w:lang w:val="sr-Cyrl-BA"/>
        </w:rPr>
        <w:t>осим у случају постојања важеће одлуке о потврди стечајног плана или је предмет поступка ликвидације, односно у поступку је</w:t>
      </w:r>
      <w:r w:rsidRPr="00B22E0C">
        <w:rPr>
          <w:rFonts w:asciiTheme="minorHAnsi" w:hAnsiTheme="minorHAnsi" w:cs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theme="minorHAnsi"/>
          <w:sz w:val="22"/>
          <w:lang w:val="sr-Cyrl-BA"/>
        </w:rPr>
        <w:t xml:space="preserve">обустављања пословне дјелатности, </w:t>
      </w:r>
      <w:r w:rsidRPr="00B22E0C">
        <w:rPr>
          <w:rFonts w:asciiTheme="minorHAnsi" w:hAnsiTheme="minorHAnsi" w:cstheme="minorHAnsi"/>
          <w:iCs/>
          <w:sz w:val="22"/>
          <w:lang w:val="sr-Cyrl-BA"/>
        </w:rPr>
        <w:t>у складу са важећим прописима у Босни и Херцеговини или земљи у којој је регистрован;</w:t>
      </w:r>
    </w:p>
    <w:p w:rsidR="00FD2DB2" w:rsidRPr="00B22E0C" w:rsidRDefault="00FD2DB2" w:rsidP="00FD2DB2">
      <w:pPr>
        <w:tabs>
          <w:tab w:val="num" w:pos="900"/>
          <w:tab w:val="num" w:pos="3780"/>
        </w:tabs>
        <w:spacing w:line="240" w:lineRule="auto"/>
        <w:jc w:val="both"/>
        <w:rPr>
          <w:rFonts w:asciiTheme="minorHAnsi" w:hAnsiTheme="minorHAnsi" w:cstheme="minorHAnsi"/>
          <w:iCs/>
          <w:sz w:val="22"/>
          <w:lang w:val="sr-Cyrl-BA"/>
        </w:rPr>
      </w:pPr>
      <w:r w:rsidRPr="00B22E0C">
        <w:rPr>
          <w:rFonts w:asciiTheme="minorHAnsi" w:hAnsiTheme="minorHAnsi" w:cstheme="minorHAnsi"/>
          <w:iCs/>
          <w:sz w:val="22"/>
          <w:lang w:val="sr-Cyrl-BA"/>
        </w:rPr>
        <w:t>ц) је испунио обавезе у вези са плаћањем пензијског и инвалидског осигурања и здравственог осигурања, у складу са важећим прописима у Босни и Херцеговини или прописима  земље у којој је регистрован;</w:t>
      </w:r>
    </w:p>
    <w:p w:rsidR="00FD2DB2" w:rsidRPr="00B22E0C" w:rsidRDefault="00FD2DB2" w:rsidP="00FD2DB2">
      <w:pPr>
        <w:tabs>
          <w:tab w:val="num" w:pos="900"/>
          <w:tab w:val="num" w:pos="3780"/>
        </w:tabs>
        <w:spacing w:line="240" w:lineRule="auto"/>
        <w:jc w:val="both"/>
        <w:rPr>
          <w:rFonts w:asciiTheme="minorHAnsi" w:hAnsiTheme="minorHAnsi" w:cstheme="minorHAnsi"/>
          <w:iCs/>
          <w:sz w:val="22"/>
          <w:lang w:val="sr-Cyrl-BA"/>
        </w:rPr>
      </w:pPr>
      <w:r w:rsidRPr="00B22E0C">
        <w:rPr>
          <w:rFonts w:asciiTheme="minorHAnsi" w:hAnsiTheme="minorHAnsi" w:cstheme="minorHAnsi"/>
          <w:iCs/>
          <w:sz w:val="22"/>
          <w:lang w:val="sr-Cyrl-BA"/>
        </w:rPr>
        <w:t>д) је испунио обавезе у вези са плаћањем директних и индиректних пореза, у складу са важећим прописима у Босни и Херцеговини или земљи у којој је регистрован.</w:t>
      </w:r>
    </w:p>
    <w:p w:rsidR="00FD2DB2" w:rsidRPr="00B22E0C" w:rsidRDefault="00FD2DB2" w:rsidP="00FD2DB2">
      <w:pPr>
        <w:pStyle w:val="BodyText"/>
        <w:rPr>
          <w:rFonts w:asciiTheme="minorHAnsi" w:hAnsiTheme="minorHAnsi" w:cstheme="minorHAnsi"/>
          <w:iCs/>
          <w:szCs w:val="22"/>
          <w:lang w:val="sr-Cyrl-BA"/>
        </w:rPr>
      </w:pPr>
    </w:p>
    <w:p w:rsidR="00FD2DB2" w:rsidRPr="00B22E0C" w:rsidRDefault="00FD2DB2" w:rsidP="00FD2DB2">
      <w:pPr>
        <w:pStyle w:val="BodyText"/>
        <w:rPr>
          <w:rFonts w:asciiTheme="minorHAnsi" w:hAnsiTheme="minorHAnsi" w:cstheme="minorHAnsi"/>
          <w:szCs w:val="22"/>
          <w:lang w:val="sr-Cyrl-BA"/>
        </w:rPr>
      </w:pPr>
      <w:r w:rsidRPr="00B22E0C">
        <w:rPr>
          <w:rFonts w:asciiTheme="minorHAnsi" w:hAnsiTheme="minorHAnsi" w:cstheme="minorHAnsi"/>
          <w:iCs/>
          <w:szCs w:val="22"/>
          <w:lang w:val="sr-Cyrl-BA"/>
        </w:rPr>
        <w:lastRenderedPageBreak/>
        <w:t xml:space="preserve">У сврху доказивања услова из тачки а) до д) понуђач је дужан доставити попуњену и овјерену изјаву код надлежног органа (органа управе или нотара) изјаву која је саставни дио тендерске документације. Изјава не смије бити старија од 15 дана од дана предаје понуде. </w:t>
      </w:r>
      <w:r w:rsidRPr="00B22E0C">
        <w:rPr>
          <w:rFonts w:asciiTheme="minorHAnsi" w:hAnsiTheme="minorHAnsi" w:cstheme="minorHAnsi"/>
          <w:b/>
          <w:szCs w:val="22"/>
          <w:lang w:val="sr-Cyrl-BA"/>
        </w:rPr>
        <w:t xml:space="preserve">Изјава се  доставља у форми утврђеној Анексом  </w:t>
      </w:r>
      <w:r w:rsidR="009752E2" w:rsidRPr="00B22E0C">
        <w:rPr>
          <w:rFonts w:asciiTheme="minorHAnsi" w:hAnsiTheme="minorHAnsi" w:cstheme="minorHAnsi"/>
          <w:b/>
          <w:szCs w:val="22"/>
          <w:lang w:val="sr-Cyrl-BA"/>
        </w:rPr>
        <w:t>2</w:t>
      </w:r>
      <w:r w:rsidRPr="00B22E0C">
        <w:rPr>
          <w:rFonts w:asciiTheme="minorHAnsi" w:hAnsiTheme="minorHAnsi" w:cstheme="minorHAnsi"/>
          <w:szCs w:val="22"/>
          <w:lang w:val="sr-Cyrl-BA"/>
        </w:rPr>
        <w:t>.</w:t>
      </w:r>
    </w:p>
    <w:p w:rsidR="00FD2DB2" w:rsidRPr="00B22E0C" w:rsidRDefault="00FD2DB2" w:rsidP="00FD2DB2">
      <w:pPr>
        <w:pStyle w:val="BodyText"/>
        <w:rPr>
          <w:rFonts w:asciiTheme="minorHAnsi" w:hAnsiTheme="minorHAnsi" w:cstheme="minorHAnsi"/>
          <w:b/>
          <w:szCs w:val="22"/>
          <w:lang w:val="sr-Cyrl-BA"/>
        </w:rPr>
      </w:pPr>
    </w:p>
    <w:p w:rsidR="00FD2DB2" w:rsidRPr="00B22E0C" w:rsidRDefault="00FD2DB2" w:rsidP="00FD2DB2">
      <w:pPr>
        <w:pStyle w:val="NoSpacing"/>
        <w:jc w:val="both"/>
        <w:rPr>
          <w:rFonts w:asciiTheme="minorHAnsi" w:hAnsiTheme="minorHAnsi" w:cstheme="minorHAnsi"/>
          <w:lang w:val="sr-Cyrl-BA"/>
        </w:rPr>
      </w:pPr>
      <w:r w:rsidRPr="00B22E0C">
        <w:rPr>
          <w:rFonts w:asciiTheme="minorHAnsi" w:hAnsiTheme="minorHAnsi" w:cstheme="minorHAnsi"/>
          <w:lang w:val="sr-Cyrl-BA"/>
        </w:rPr>
        <w:t>Понуђач који буде одабран као најбољи у овом поступку јавне набавке је дужан доставити слиједеће доказе у сврху доказивања чињеница потврђених у изјави и то:</w:t>
      </w:r>
    </w:p>
    <w:p w:rsidR="00FD2DB2" w:rsidRPr="00B22E0C" w:rsidRDefault="00FD2DB2" w:rsidP="00FD2DB2">
      <w:pPr>
        <w:pStyle w:val="NoSpacing"/>
        <w:jc w:val="both"/>
        <w:rPr>
          <w:rFonts w:asciiTheme="minorHAnsi" w:hAnsiTheme="minorHAnsi" w:cstheme="minorHAnsi"/>
          <w:lang w:val="sr-Cyrl-BA"/>
        </w:rPr>
      </w:pPr>
    </w:p>
    <w:p w:rsidR="00FD2DB2" w:rsidRPr="00B22E0C" w:rsidRDefault="00FD2DB2" w:rsidP="00FD2DB2">
      <w:pPr>
        <w:spacing w:line="240" w:lineRule="auto"/>
        <w:jc w:val="both"/>
        <w:rPr>
          <w:rFonts w:asciiTheme="minorHAnsi" w:hAnsiTheme="minorHAnsi" w:cstheme="minorHAnsi"/>
          <w:iCs/>
          <w:sz w:val="22"/>
          <w:lang w:val="sr-Cyrl-BA"/>
        </w:rPr>
      </w:pPr>
      <w:r w:rsidRPr="00B22E0C">
        <w:rPr>
          <w:rFonts w:asciiTheme="minorHAnsi" w:hAnsiTheme="minorHAnsi" w:cstheme="minorHAnsi"/>
          <w:iCs/>
          <w:sz w:val="22"/>
          <w:lang w:val="sr-Cyrl-BA"/>
        </w:rPr>
        <w:t xml:space="preserve">а) увјерење надлежног суда којим доказује да у кривичном поступку није изречена правоснажна пресуда за кривична дјела организованог криминала, корупцију, превару или прање новца </w:t>
      </w:r>
      <w:r w:rsidRPr="00B22E0C">
        <w:rPr>
          <w:rFonts w:asciiTheme="minorHAnsi" w:hAnsiTheme="minorHAnsi" w:cstheme="minorHAnsi"/>
          <w:b/>
          <w:iCs/>
          <w:sz w:val="22"/>
          <w:lang w:val="sr-Cyrl-BA"/>
        </w:rPr>
        <w:t>(доказ/увјерење Суда БиХ и суда према сједишту правног лица, односно кандидата/понуђача)</w:t>
      </w:r>
      <w:r w:rsidRPr="00B22E0C">
        <w:rPr>
          <w:rFonts w:asciiTheme="minorHAnsi" w:hAnsiTheme="minorHAnsi" w:cstheme="minorHAnsi"/>
          <w:iCs/>
          <w:sz w:val="22"/>
          <w:lang w:val="sr-Cyrl-BA"/>
        </w:rPr>
        <w:t xml:space="preserve">; </w:t>
      </w:r>
    </w:p>
    <w:p w:rsidR="00FD2DB2" w:rsidRPr="00B22E0C" w:rsidRDefault="00FD2DB2" w:rsidP="00FD2DB2">
      <w:pPr>
        <w:spacing w:line="240" w:lineRule="auto"/>
        <w:jc w:val="both"/>
        <w:rPr>
          <w:rFonts w:asciiTheme="minorHAnsi" w:hAnsiTheme="minorHAnsi" w:cstheme="minorHAnsi"/>
          <w:iCs/>
          <w:sz w:val="22"/>
          <w:lang w:val="sr-Cyrl-BA"/>
        </w:rPr>
      </w:pPr>
      <w:r w:rsidRPr="00B22E0C">
        <w:rPr>
          <w:rFonts w:asciiTheme="minorHAnsi" w:hAnsiTheme="minorHAnsi" w:cstheme="minorHAnsi"/>
          <w:iCs/>
          <w:sz w:val="22"/>
          <w:lang w:val="sr-Cyrl-BA"/>
        </w:rPr>
        <w:t xml:space="preserve">Ако понуду доставља физичко лице као предузетник, дужан је доставити увјерење које гласи на име власника – предузетника; </w:t>
      </w:r>
    </w:p>
    <w:p w:rsidR="00FD2DB2" w:rsidRPr="00B22E0C" w:rsidRDefault="00FD2DB2" w:rsidP="00FD2DB2">
      <w:pPr>
        <w:tabs>
          <w:tab w:val="num" w:pos="900"/>
          <w:tab w:val="num" w:pos="3780"/>
        </w:tabs>
        <w:spacing w:line="240" w:lineRule="auto"/>
        <w:jc w:val="both"/>
        <w:rPr>
          <w:rFonts w:asciiTheme="minorHAnsi" w:hAnsiTheme="minorHAnsi" w:cstheme="minorHAnsi"/>
          <w:iCs/>
          <w:sz w:val="22"/>
          <w:lang w:val="sr-Cyrl-BA"/>
        </w:rPr>
      </w:pPr>
      <w:r w:rsidRPr="00B22E0C">
        <w:rPr>
          <w:rFonts w:asciiTheme="minorHAnsi" w:hAnsiTheme="minorHAnsi" w:cstheme="minorHAnsi"/>
          <w:iCs/>
          <w:sz w:val="22"/>
          <w:lang w:val="sr-Cyrl-BA"/>
        </w:rPr>
        <w:t xml:space="preserve">б) увјерење надлежног суда или органа управе ког којег је регистрован понуђач, којим се потврђује да  није под стечајем, нити је предмет стечајног поступка, </w:t>
      </w:r>
      <w:r w:rsidRPr="00B22E0C">
        <w:rPr>
          <w:rFonts w:asciiTheme="minorHAnsi" w:hAnsiTheme="minorHAnsi" w:cstheme="minorHAnsi"/>
          <w:sz w:val="22"/>
          <w:lang w:val="sr-Cyrl-BA"/>
        </w:rPr>
        <w:t>да није предмет поступка ликвидације, односно да није у поступку је</w:t>
      </w:r>
      <w:r w:rsidRPr="00B22E0C">
        <w:rPr>
          <w:rFonts w:asciiTheme="minorHAnsi" w:hAnsiTheme="minorHAnsi" w:cs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theme="minorHAnsi"/>
          <w:sz w:val="22"/>
          <w:lang w:val="sr-Cyrl-BA"/>
        </w:rPr>
        <w:t>обустављања пословне дјелатности</w:t>
      </w:r>
      <w:r w:rsidRPr="00B22E0C">
        <w:rPr>
          <w:rFonts w:asciiTheme="minorHAnsi" w:hAnsiTheme="minorHAnsi" w:cstheme="minorHAnsi"/>
          <w:iCs/>
          <w:sz w:val="22"/>
          <w:lang w:val="sr-Cyrl-BA"/>
        </w:rPr>
        <w:t>;</w:t>
      </w:r>
    </w:p>
    <w:p w:rsidR="00FD2DB2" w:rsidRPr="00B22E0C" w:rsidRDefault="00FD2DB2" w:rsidP="00FD2DB2">
      <w:pPr>
        <w:tabs>
          <w:tab w:val="num" w:pos="900"/>
          <w:tab w:val="num" w:pos="3780"/>
        </w:tabs>
        <w:spacing w:line="240" w:lineRule="auto"/>
        <w:jc w:val="both"/>
        <w:rPr>
          <w:rFonts w:asciiTheme="minorHAnsi" w:hAnsiTheme="minorHAnsi" w:cstheme="minorHAnsi"/>
          <w:iCs/>
          <w:sz w:val="22"/>
          <w:lang w:val="sr-Cyrl-BA"/>
        </w:rPr>
      </w:pPr>
      <w:r w:rsidRPr="00B22E0C">
        <w:rPr>
          <w:rFonts w:asciiTheme="minorHAnsi" w:hAnsiTheme="minorHAnsi" w:cstheme="minorHAnsi"/>
          <w:iCs/>
          <w:sz w:val="22"/>
          <w:lang w:val="sr-Cyrl-BA"/>
        </w:rPr>
        <w:t>Ако понуду доставља физичко лице као предузетник, дужан је доставити увјерење од надлежног органа управе да није у</w:t>
      </w:r>
      <w:r w:rsidRPr="00B22E0C">
        <w:rPr>
          <w:rFonts w:asciiTheme="minorHAnsi" w:hAnsiTheme="minorHAnsi" w:cstheme="minorHAnsi"/>
          <w:sz w:val="22"/>
          <w:lang w:val="sr-Cyrl-BA"/>
        </w:rPr>
        <w:t>поступку је</w:t>
      </w:r>
      <w:r w:rsidRPr="00B22E0C">
        <w:rPr>
          <w:rFonts w:asciiTheme="minorHAnsi" w:hAnsiTheme="minorHAnsi" w:cs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theme="minorHAnsi"/>
          <w:sz w:val="22"/>
          <w:lang w:val="sr-Cyrl-BA"/>
        </w:rPr>
        <w:t>обустављања пословне дјелатности</w:t>
      </w:r>
      <w:r w:rsidRPr="00B22E0C">
        <w:rPr>
          <w:rFonts w:asciiTheme="minorHAnsi" w:hAnsiTheme="minorHAnsi" w:cstheme="minorHAnsi"/>
          <w:iCs/>
          <w:sz w:val="22"/>
          <w:lang w:val="sr-Cyrl-BA"/>
        </w:rPr>
        <w:t>;</w:t>
      </w:r>
    </w:p>
    <w:p w:rsidR="00FD2DB2" w:rsidRPr="00B22E0C" w:rsidRDefault="00FD2DB2" w:rsidP="00FD2DB2">
      <w:pPr>
        <w:spacing w:line="240" w:lineRule="auto"/>
        <w:jc w:val="both"/>
        <w:rPr>
          <w:rFonts w:asciiTheme="minorHAnsi" w:hAnsiTheme="minorHAnsi" w:cstheme="minorHAnsi"/>
          <w:iCs/>
          <w:sz w:val="22"/>
          <w:lang w:val="sr-Cyrl-BA"/>
        </w:rPr>
      </w:pPr>
      <w:r w:rsidRPr="00B22E0C">
        <w:rPr>
          <w:rFonts w:asciiTheme="minorHAnsi" w:hAnsiTheme="minorHAnsi" w:cstheme="minorHAnsi"/>
          <w:iCs/>
          <w:sz w:val="22"/>
          <w:lang w:val="sr-Cyrl-BA"/>
        </w:rPr>
        <w:t xml:space="preserve">ц) увјерење надлежне пореске управе или уколико се ради о понуђачу који није регистрован у Босни и Херцеговини, потврда или извод из евиденције на основу које се може утврдити да уредно измирује обавезе за пензијско и инвалидско осигурање и здравствено осигурање. </w:t>
      </w:r>
    </w:p>
    <w:p w:rsidR="00FD2DB2" w:rsidRPr="00B22E0C" w:rsidRDefault="00FD2DB2" w:rsidP="00FD2DB2">
      <w:pPr>
        <w:spacing w:line="240" w:lineRule="auto"/>
        <w:jc w:val="both"/>
        <w:rPr>
          <w:rFonts w:asciiTheme="minorHAnsi" w:hAnsiTheme="minorHAnsi" w:cstheme="minorHAnsi"/>
          <w:iCs/>
          <w:sz w:val="22"/>
          <w:lang w:val="sr-Cyrl-BA"/>
        </w:rPr>
      </w:pPr>
      <w:r w:rsidRPr="00B22E0C">
        <w:rPr>
          <w:rFonts w:asciiTheme="minorHAnsi" w:hAnsiTheme="minorHAnsi" w:cstheme="minorHAnsi"/>
          <w:iCs/>
          <w:sz w:val="22"/>
          <w:lang w:val="sr-Cyrl-BA"/>
        </w:rPr>
        <w:t>д) увјерење надлежне/их институција о уредно измиреним обавезама по основу директних и индиректних пореза.</w:t>
      </w:r>
    </w:p>
    <w:p w:rsidR="00FD2DB2" w:rsidRPr="00B22E0C" w:rsidRDefault="00FD2DB2" w:rsidP="00FD2DB2">
      <w:pPr>
        <w:jc w:val="both"/>
        <w:rPr>
          <w:rFonts w:asciiTheme="minorHAnsi" w:hAnsiTheme="minorHAnsi" w:cstheme="minorHAnsi"/>
          <w:iCs/>
          <w:sz w:val="22"/>
          <w:lang w:val="sr-Cyrl-BA"/>
        </w:rPr>
      </w:pPr>
    </w:p>
    <w:p w:rsidR="00FD2DB2" w:rsidRPr="00B22E0C" w:rsidRDefault="00FD2DB2" w:rsidP="00FD2DB2">
      <w:pPr>
        <w:pStyle w:val="NoSpacing"/>
        <w:jc w:val="both"/>
        <w:rPr>
          <w:rFonts w:asciiTheme="minorHAnsi" w:hAnsiTheme="minorHAnsi" w:cstheme="minorHAnsi"/>
          <w:lang w:val="sr-Cyrl-BA"/>
        </w:rPr>
      </w:pPr>
      <w:r w:rsidRPr="00B22E0C">
        <w:rPr>
          <w:rFonts w:asciiTheme="minorHAnsi" w:hAnsiTheme="minorHAnsi" w:cstheme="minorHAnsi"/>
          <w:lang w:val="sr-Cyrl-BA"/>
        </w:rPr>
        <w:t>У случају да понуђачи имају закључен споразум о репрограму обавеза, односно одгођеном плаћању, по основу доприноса за пензијско-инвалидско осигурање, здравствено осигурање, директне и индиректне порезе, као доказ о испуњавању услова из тачке ц) и д) уговорни орган прихвата и споразум понуђача са надлежним пореским институцијама о репрограмираном, односно одложеном плаћању обавеза, уз достављање потврде од стране пореских органа да понуђач у предвиђеној динамици измирује своје репрограмиране обавезе.</w:t>
      </w:r>
    </w:p>
    <w:p w:rsidR="00FD2DB2" w:rsidRPr="00B22E0C" w:rsidRDefault="00FD2DB2" w:rsidP="00FD2DB2">
      <w:pPr>
        <w:pStyle w:val="BodyText"/>
        <w:rPr>
          <w:rFonts w:asciiTheme="minorHAnsi" w:hAnsiTheme="minorHAnsi" w:cstheme="minorHAnsi"/>
          <w:iCs/>
          <w:szCs w:val="22"/>
          <w:lang w:val="sr-Cyrl-BA"/>
        </w:rPr>
      </w:pPr>
    </w:p>
    <w:p w:rsidR="00FD2DB2" w:rsidRPr="00B22E0C" w:rsidRDefault="00FD2DB2" w:rsidP="00FD2DB2">
      <w:pPr>
        <w:pStyle w:val="NoSpacing"/>
        <w:jc w:val="both"/>
        <w:rPr>
          <w:rFonts w:asciiTheme="minorHAnsi" w:hAnsiTheme="minorHAnsi" w:cstheme="minorHAnsi"/>
          <w:b/>
          <w:lang w:val="sr-Cyrl-BA"/>
        </w:rPr>
      </w:pPr>
      <w:r w:rsidRPr="00B22E0C">
        <w:rPr>
          <w:rFonts w:asciiTheme="minorHAnsi" w:hAnsiTheme="minorHAnsi" w:cstheme="minorHAnsi"/>
          <w:lang w:val="sr-Cyrl-BA"/>
        </w:rPr>
        <w:t xml:space="preserve">Докази које је дужан доставити изабрани понуђач морају садржавати потврду да је у моменту предаје понуде испуњавао услове који се траже тендерском документацијом. </w:t>
      </w:r>
      <w:r w:rsidRPr="00B22E0C">
        <w:rPr>
          <w:rFonts w:asciiTheme="minorHAnsi" w:hAnsiTheme="minorHAnsi" w:cstheme="minorHAnsi"/>
          <w:b/>
          <w:lang w:val="sr-Cyrl-BA"/>
        </w:rPr>
        <w:t>Докази</w:t>
      </w:r>
      <w:r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b/>
          <w:lang w:val="sr-Cyrl-BA"/>
        </w:rPr>
        <w:t>о испуњавању услова</w:t>
      </w:r>
      <w:r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b/>
          <w:lang w:val="sr-Cyrl-BA"/>
        </w:rPr>
        <w:t>морају физички бити достављени на протокол уговорног органа најкасније пети дан од пријема Одлуке о избору најповољнијег понуђача, у радном времену уговорног органа (до 14:30 часова)</w:t>
      </w:r>
      <w:r w:rsidRPr="00B22E0C">
        <w:rPr>
          <w:rFonts w:asciiTheme="minorHAnsi" w:hAnsiTheme="minorHAnsi" w:cstheme="minorHAnsi"/>
          <w:lang w:val="sr-Cyrl-BA"/>
        </w:rPr>
        <w:t xml:space="preserve">, те за уговорни орган није релевантно на који начин су послати. </w:t>
      </w:r>
      <w:r w:rsidRPr="00B22E0C">
        <w:rPr>
          <w:rFonts w:asciiTheme="minorHAnsi" w:hAnsiTheme="minorHAnsi" w:cstheme="minorHAnsi"/>
          <w:b/>
          <w:lang w:val="sr-Cyrl-BA"/>
        </w:rPr>
        <w:t>Докази које доставља изабрани понуђач не могу бити старији од три мјесеца, од момента достављања понуде</w:t>
      </w:r>
      <w:r w:rsidRPr="00B22E0C">
        <w:rPr>
          <w:rFonts w:asciiTheme="minorHAnsi" w:hAnsiTheme="minorHAnsi" w:cstheme="minorHAnsi"/>
          <w:lang w:val="sr-Cyrl-BA"/>
        </w:rPr>
        <w:t xml:space="preserve">. </w:t>
      </w:r>
      <w:r w:rsidRPr="00B22E0C">
        <w:rPr>
          <w:rFonts w:asciiTheme="minorHAnsi" w:hAnsiTheme="minorHAnsi" w:cstheme="minorHAnsi"/>
          <w:b/>
          <w:lang w:val="sr-Cyrl-BA"/>
        </w:rPr>
        <w:t>Докази које се достављају морају бити оргинали или овјерене копије.</w:t>
      </w:r>
    </w:p>
    <w:p w:rsidR="00FD2DB2" w:rsidRPr="00B22E0C" w:rsidRDefault="00FD2DB2" w:rsidP="00FD2DB2">
      <w:pPr>
        <w:spacing w:line="240" w:lineRule="auto"/>
        <w:rPr>
          <w:rFonts w:asciiTheme="minorHAnsi" w:hAnsiTheme="minorHAnsi" w:cstheme="minorHAnsi"/>
          <w:sz w:val="22"/>
          <w:lang w:val="sr-Cyrl-BA"/>
        </w:rPr>
      </w:pPr>
    </w:p>
    <w:p w:rsidR="00FD2DB2" w:rsidRPr="00B22E0C" w:rsidRDefault="00FD2DB2" w:rsidP="00FD2DB2">
      <w:pPr>
        <w:jc w:val="both"/>
        <w:rPr>
          <w:rFonts w:asciiTheme="minorHAnsi" w:hAnsiTheme="minorHAnsi" w:cstheme="minorHAnsi"/>
          <w:b/>
          <w:sz w:val="22"/>
          <w:u w:val="single"/>
          <w:lang w:val="sr-Cyrl-BA"/>
        </w:rPr>
      </w:pPr>
      <w:r w:rsidRPr="00B22E0C">
        <w:rPr>
          <w:rFonts w:asciiTheme="minorHAnsi" w:hAnsiTheme="minorHAnsi" w:cstheme="minorHAnsi"/>
          <w:b/>
          <w:sz w:val="22"/>
          <w:u w:val="single"/>
          <w:lang w:val="sr-Cyrl-BA"/>
        </w:rPr>
        <w:t>Напомена:</w:t>
      </w:r>
    </w:p>
    <w:p w:rsidR="00FD2DB2" w:rsidRPr="00B22E0C" w:rsidRDefault="00FD2DB2" w:rsidP="00FD2DB2">
      <w:pPr>
        <w:spacing w:line="240" w:lineRule="auto"/>
        <w:jc w:val="both"/>
        <w:rPr>
          <w:rFonts w:asciiTheme="minorHAnsi" w:hAnsiTheme="minorHAnsi" w:cstheme="minorHAnsi"/>
          <w:b/>
          <w:sz w:val="22"/>
          <w:lang w:val="sr-Cyrl-BA"/>
        </w:rPr>
      </w:pPr>
      <w:r w:rsidRPr="00B22E0C">
        <w:rPr>
          <w:rFonts w:asciiTheme="minorHAnsi" w:hAnsiTheme="minorHAnsi" w:cstheme="minorHAnsi"/>
          <w:sz w:val="22"/>
          <w:lang w:val="sr-Cyrl-BA"/>
        </w:rPr>
        <w:t xml:space="preserve">Понуђач може уз Изјаву, тј. своју понуду одмах да достави и тражене доказе који су наведени у Изјави. Овим се понуђач ослобађа обавезе накнадног достављања доказа ако буде изабран. Достављени докази морају бити оригинали или овјерене копије и </w:t>
      </w:r>
      <w:r w:rsidRPr="00B22E0C">
        <w:rPr>
          <w:rFonts w:asciiTheme="minorHAnsi" w:hAnsiTheme="minorHAnsi" w:cstheme="minorHAnsi"/>
          <w:b/>
          <w:sz w:val="22"/>
          <w:lang w:val="sr-Cyrl-BA"/>
        </w:rPr>
        <w:t>не могу бити старији од три мјесеца, рачунајући од дана предаје понуде.</w:t>
      </w:r>
    </w:p>
    <w:p w:rsidR="00FD2DB2" w:rsidRPr="00B22E0C" w:rsidRDefault="00FD2DB2" w:rsidP="00FD2DB2">
      <w:pPr>
        <w:spacing w:line="240" w:lineRule="auto"/>
        <w:jc w:val="both"/>
        <w:rPr>
          <w:rFonts w:asciiTheme="minorHAnsi" w:hAnsiTheme="minorHAnsi" w:cstheme="minorHAnsi"/>
          <w:b/>
          <w:sz w:val="22"/>
          <w:lang w:val="sr-Cyrl-BA"/>
        </w:rPr>
      </w:pPr>
    </w:p>
    <w:p w:rsidR="00F8657C" w:rsidRPr="00B22E0C" w:rsidRDefault="00F8657C" w:rsidP="00F8657C">
      <w:pPr>
        <w:pStyle w:val="NoSpacing2"/>
        <w:jc w:val="both"/>
        <w:rPr>
          <w:rFonts w:asciiTheme="minorHAnsi" w:hAnsiTheme="minorHAnsi"/>
          <w:lang w:val="sr-Cyrl-BA"/>
        </w:rPr>
      </w:pPr>
    </w:p>
    <w:p w:rsidR="00FD2DB2" w:rsidRPr="00B22E0C" w:rsidRDefault="00FD2DB2" w:rsidP="00FD2DB2">
      <w:pPr>
        <w:pStyle w:val="Heading3"/>
        <w:spacing w:before="0"/>
        <w:rPr>
          <w:rFonts w:ascii="Calibri" w:hAnsi="Calibri"/>
          <w:b/>
          <w:i/>
          <w:color w:val="auto"/>
          <w:sz w:val="22"/>
          <w:szCs w:val="22"/>
          <w:lang w:val="sr-Cyrl-BA"/>
        </w:rPr>
      </w:pPr>
      <w:r w:rsidRPr="00B22E0C">
        <w:rPr>
          <w:rFonts w:ascii="Calibri" w:hAnsi="Calibri"/>
          <w:b/>
          <w:i/>
          <w:color w:val="auto"/>
          <w:sz w:val="22"/>
          <w:szCs w:val="22"/>
          <w:lang w:val="sr-Cyrl-BA"/>
        </w:rPr>
        <w:t>4.2. Способност обављања професионалне дјелатности – Члан 46. ЗЈН</w:t>
      </w:r>
    </w:p>
    <w:p w:rsidR="00F8657C" w:rsidRPr="00B22E0C" w:rsidRDefault="005C2289" w:rsidP="00DF557E">
      <w:pPr>
        <w:pStyle w:val="Standard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B22E0C">
        <w:rPr>
          <w:rFonts w:asciiTheme="minorHAnsi" w:hAnsiTheme="minorHAnsi"/>
          <w:sz w:val="22"/>
          <w:szCs w:val="22"/>
          <w:lang w:val="sr-Cyrl-BA"/>
        </w:rPr>
        <w:t>Понуђачи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морају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бити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регистровани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за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обављање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дјелатности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која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је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предмет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набавке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у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одговарајућим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професионалним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или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другим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регистрима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земље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у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којој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су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регистровани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>.</w:t>
      </w:r>
    </w:p>
    <w:p w:rsidR="00DF557E" w:rsidRPr="00B22E0C" w:rsidRDefault="00DF557E" w:rsidP="00DF557E">
      <w:pPr>
        <w:pStyle w:val="Standard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B22E0C">
        <w:rPr>
          <w:rFonts w:asciiTheme="minorHAnsi" w:hAnsiTheme="minorHAnsi"/>
          <w:sz w:val="22"/>
          <w:szCs w:val="22"/>
          <w:lang w:val="sr-Cyrl-BA"/>
        </w:rPr>
        <w:t>Понуђачи морају имати пословну јединицу у сједишту уговорног органа</w:t>
      </w:r>
    </w:p>
    <w:p w:rsidR="00F8657C" w:rsidRPr="00B22E0C" w:rsidRDefault="00DF557E" w:rsidP="00F8657C">
      <w:pPr>
        <w:pStyle w:val="Standard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B22E0C">
        <w:rPr>
          <w:rFonts w:asciiTheme="minorHAnsi" w:hAnsiTheme="minorHAnsi"/>
          <w:sz w:val="22"/>
          <w:szCs w:val="22"/>
          <w:lang w:val="sr-Cyrl-BA"/>
        </w:rPr>
        <w:t>Понуђачи морају имати дозволу за рад</w:t>
      </w:r>
    </w:p>
    <w:p w:rsidR="00DF557E" w:rsidRDefault="00DF557E" w:rsidP="00DF557E">
      <w:pPr>
        <w:pStyle w:val="Standard"/>
        <w:ind w:left="72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B22E0C" w:rsidRDefault="00B22E0C" w:rsidP="00DF557E">
      <w:pPr>
        <w:pStyle w:val="Standard"/>
        <w:ind w:left="72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B22E0C" w:rsidRPr="00B22E0C" w:rsidRDefault="00B22E0C" w:rsidP="00DF557E">
      <w:pPr>
        <w:pStyle w:val="Standard"/>
        <w:ind w:left="72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F8657C" w:rsidRPr="00B22E0C" w:rsidRDefault="005C2289" w:rsidP="00F8657C">
      <w:pPr>
        <w:pStyle w:val="Standard"/>
        <w:ind w:left="720" w:hanging="720"/>
        <w:jc w:val="both"/>
        <w:rPr>
          <w:rFonts w:asciiTheme="minorHAnsi" w:hAnsiTheme="minorHAnsi"/>
          <w:sz w:val="22"/>
          <w:szCs w:val="22"/>
          <w:lang w:val="sr-Cyrl-BA"/>
        </w:rPr>
      </w:pPr>
      <w:r w:rsidRPr="00B22E0C">
        <w:rPr>
          <w:rFonts w:asciiTheme="minorHAnsi" w:hAnsiTheme="minorHAnsi"/>
          <w:b/>
          <w:sz w:val="22"/>
          <w:szCs w:val="22"/>
          <w:lang w:val="sr-Cyrl-BA"/>
        </w:rPr>
        <w:lastRenderedPageBreak/>
        <w:t>Потребни</w:t>
      </w:r>
      <w:r w:rsidR="00F8657C"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szCs w:val="22"/>
          <w:lang w:val="sr-Cyrl-BA"/>
        </w:rPr>
        <w:t>докази</w:t>
      </w:r>
      <w:r w:rsidR="00F8657C"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szCs w:val="22"/>
          <w:lang w:val="sr-Cyrl-BA"/>
        </w:rPr>
        <w:t>у</w:t>
      </w:r>
      <w:r w:rsidR="00F8657C"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szCs w:val="22"/>
          <w:lang w:val="sr-Cyrl-BA"/>
        </w:rPr>
        <w:t>циљу</w:t>
      </w:r>
      <w:r w:rsidR="00F8657C"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szCs w:val="22"/>
          <w:lang w:val="sr-Cyrl-BA"/>
        </w:rPr>
        <w:t>оцјене</w:t>
      </w:r>
      <w:r w:rsidR="00F8657C"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szCs w:val="22"/>
          <w:lang w:val="sr-Cyrl-BA"/>
        </w:rPr>
        <w:t>способности</w:t>
      </w:r>
      <w:r w:rsidR="00F8657C"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szCs w:val="22"/>
          <w:lang w:val="sr-Cyrl-BA"/>
        </w:rPr>
        <w:t>обављања</w:t>
      </w:r>
      <w:r w:rsidR="00F8657C"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szCs w:val="22"/>
          <w:lang w:val="sr-Cyrl-BA"/>
        </w:rPr>
        <w:t>професионалне</w:t>
      </w:r>
      <w:r w:rsidR="00F8657C" w:rsidRPr="00B22E0C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szCs w:val="22"/>
          <w:lang w:val="sr-Cyrl-BA"/>
        </w:rPr>
        <w:t>дјелатности</w:t>
      </w:r>
      <w:r w:rsidR="00F8657C" w:rsidRPr="00B22E0C">
        <w:rPr>
          <w:rFonts w:asciiTheme="minorHAnsi" w:hAnsiTheme="minorHAnsi"/>
          <w:b/>
          <w:sz w:val="22"/>
          <w:szCs w:val="22"/>
          <w:lang w:val="sr-Cyrl-BA"/>
        </w:rPr>
        <w:t>:</w:t>
      </w:r>
    </w:p>
    <w:p w:rsidR="00F8657C" w:rsidRPr="00B22E0C" w:rsidRDefault="005C2289" w:rsidP="001E62C7">
      <w:pPr>
        <w:pStyle w:val="Standard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B22E0C">
        <w:rPr>
          <w:rFonts w:asciiTheme="minorHAnsi" w:hAnsiTheme="minorHAnsi"/>
          <w:sz w:val="22"/>
          <w:szCs w:val="22"/>
          <w:lang w:val="sr-Cyrl-BA"/>
        </w:rPr>
        <w:t>Извод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из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Судског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регистра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или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документ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који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је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еквивалентан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изводу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из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судског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регистра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односно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посебна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изјава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или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потврда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надлежног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органа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којом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се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доказује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њихово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право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да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обављају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професионалну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дјелатност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Pr="00B22E0C">
        <w:rPr>
          <w:rFonts w:asciiTheme="minorHAnsi" w:hAnsiTheme="minorHAnsi"/>
          <w:sz w:val="22"/>
          <w:szCs w:val="22"/>
          <w:lang w:val="sr-Cyrl-BA"/>
        </w:rPr>
        <w:t>све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према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важећим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прописима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земље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сједишта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понуђача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>/</w:t>
      </w:r>
      <w:r w:rsidRPr="00B22E0C">
        <w:rPr>
          <w:rFonts w:asciiTheme="minorHAnsi" w:hAnsiTheme="minorHAnsi"/>
          <w:sz w:val="22"/>
          <w:szCs w:val="22"/>
          <w:lang w:val="sr-Cyrl-BA"/>
        </w:rPr>
        <w:t>земље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у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којој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је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регистрован</w:t>
      </w:r>
      <w:r w:rsidR="00F8657C" w:rsidRPr="00B22E0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szCs w:val="22"/>
          <w:lang w:val="sr-Cyrl-BA"/>
        </w:rPr>
        <w:t>понуђач</w:t>
      </w:r>
      <w:r w:rsidR="00386A1F">
        <w:rPr>
          <w:rFonts w:asciiTheme="minorHAnsi" w:hAnsiTheme="minorHAnsi"/>
          <w:sz w:val="22"/>
          <w:szCs w:val="22"/>
          <w:lang w:val="sr-Latn-BA"/>
        </w:rPr>
        <w:t>.</w:t>
      </w:r>
    </w:p>
    <w:p w:rsidR="00F8657C" w:rsidRPr="00B22E0C" w:rsidRDefault="005C2289" w:rsidP="001E62C7">
      <w:pPr>
        <w:pStyle w:val="NoSpacing2"/>
        <w:numPr>
          <w:ilvl w:val="0"/>
          <w:numId w:val="23"/>
        </w:numPr>
        <w:jc w:val="both"/>
        <w:rPr>
          <w:rFonts w:asciiTheme="minorHAnsi" w:hAnsiTheme="minorHAnsi"/>
          <w:lang w:val="sr-Cyrl-BA"/>
        </w:rPr>
      </w:pPr>
      <w:r w:rsidRPr="00B22E0C">
        <w:rPr>
          <w:rFonts w:asciiTheme="minorHAnsi" w:hAnsiTheme="minorHAnsi"/>
          <w:lang w:val="sr-Cyrl-BA"/>
        </w:rPr>
        <w:t>Доказ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посједовању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судски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регистроване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пословне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јединице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сједишту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Уговорног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органа</w:t>
      </w:r>
      <w:r w:rsidR="00F8657C" w:rsidRPr="00B22E0C">
        <w:rPr>
          <w:rFonts w:asciiTheme="minorHAnsi" w:hAnsiTheme="minorHAnsi"/>
          <w:lang w:val="sr-Cyrl-BA"/>
        </w:rPr>
        <w:t xml:space="preserve">, </w:t>
      </w:r>
      <w:r w:rsidRPr="00B22E0C">
        <w:rPr>
          <w:rFonts w:asciiTheme="minorHAnsi" w:hAnsiTheme="minorHAnsi"/>
          <w:lang w:val="sr-Cyrl-BA"/>
        </w:rPr>
        <w:t>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због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ефикаснијег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пословања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брже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коресподенције</w:t>
      </w:r>
      <w:r w:rsidR="00F8657C" w:rsidRPr="00B22E0C">
        <w:rPr>
          <w:rFonts w:asciiTheme="minorHAnsi" w:hAnsiTheme="minorHAnsi"/>
          <w:lang w:val="sr-Cyrl-BA"/>
        </w:rPr>
        <w:t xml:space="preserve"> (</w:t>
      </w:r>
      <w:r w:rsidRPr="00B22E0C">
        <w:rPr>
          <w:rFonts w:asciiTheme="minorHAnsi" w:hAnsiTheme="minorHAnsi"/>
          <w:lang w:val="sr-Cyrl-BA"/>
        </w:rPr>
        <w:t>доказ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овјерен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Извод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из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Судског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регистра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из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суда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коме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види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регистрована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пословна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јединица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Зворнику</w:t>
      </w:r>
      <w:r w:rsidR="00F8657C" w:rsidRPr="00B22E0C">
        <w:rPr>
          <w:rFonts w:asciiTheme="minorHAnsi" w:hAnsiTheme="minorHAnsi"/>
          <w:lang w:val="sr-Cyrl-BA"/>
        </w:rPr>
        <w:t>)</w:t>
      </w:r>
      <w:r w:rsidR="00681719" w:rsidRPr="00B22E0C">
        <w:rPr>
          <w:rFonts w:asciiTheme="minorHAnsi" w:hAnsiTheme="minorHAnsi"/>
          <w:lang w:val="sr-Cyrl-BA"/>
        </w:rPr>
        <w:t>.</w:t>
      </w:r>
    </w:p>
    <w:p w:rsidR="00BF38AC" w:rsidRPr="00B22E0C" w:rsidRDefault="00BF38AC" w:rsidP="00BF38AC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2"/>
          <w:lang w:val="sr-Cyrl-BA"/>
        </w:rPr>
      </w:pPr>
      <w:r w:rsidRPr="00B22E0C">
        <w:rPr>
          <w:rFonts w:asciiTheme="minorHAnsi" w:hAnsiTheme="minorHAnsi"/>
          <w:sz w:val="22"/>
          <w:lang w:val="sr-Cyrl-BA"/>
        </w:rPr>
        <w:t>Рјешење или дозволу за рад издату од Агенције за осигурање Републике Српске или Агенције за надзор осигурања Федерације БиХ.</w:t>
      </w:r>
    </w:p>
    <w:p w:rsidR="00F8657C" w:rsidRPr="00B22E0C" w:rsidRDefault="00F8657C" w:rsidP="00F8657C">
      <w:pPr>
        <w:pStyle w:val="Standard"/>
        <w:jc w:val="both"/>
        <w:rPr>
          <w:rFonts w:asciiTheme="minorHAnsi" w:hAnsiTheme="minorHAnsi"/>
          <w:sz w:val="22"/>
          <w:szCs w:val="22"/>
          <w:highlight w:val="yellow"/>
          <w:lang w:val="sr-Cyrl-BA"/>
        </w:rPr>
      </w:pPr>
    </w:p>
    <w:p w:rsidR="00F8657C" w:rsidRPr="00B22E0C" w:rsidRDefault="005C2289" w:rsidP="00F8657C">
      <w:pPr>
        <w:pStyle w:val="ListParagraph"/>
        <w:tabs>
          <w:tab w:val="left" w:pos="1068"/>
        </w:tabs>
        <w:spacing w:line="240" w:lineRule="auto"/>
        <w:ind w:left="0"/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Докази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који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се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достављају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морају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бити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оригинали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или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овјерене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копије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, 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с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тим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датум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издавања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оригинала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не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може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бити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старији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од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три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мјесеца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рачунајући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од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дана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достављања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понуде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.</w:t>
      </w:r>
    </w:p>
    <w:p w:rsidR="00F8657C" w:rsidRPr="00B22E0C" w:rsidRDefault="00F8657C" w:rsidP="00F8657C">
      <w:pPr>
        <w:pStyle w:val="Standard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BF3845" w:rsidRPr="00B22E0C" w:rsidRDefault="00BF3845" w:rsidP="00BF3845">
      <w:pPr>
        <w:pStyle w:val="Heading3"/>
        <w:spacing w:before="0"/>
        <w:rPr>
          <w:rFonts w:ascii="Calibri" w:hAnsi="Calibri"/>
          <w:b/>
          <w:i/>
          <w:color w:val="auto"/>
          <w:sz w:val="22"/>
          <w:szCs w:val="22"/>
          <w:lang w:val="sr-Cyrl-BA"/>
        </w:rPr>
      </w:pPr>
      <w:r w:rsidRPr="00B22E0C">
        <w:rPr>
          <w:rFonts w:ascii="Calibri" w:hAnsi="Calibri"/>
          <w:b/>
          <w:i/>
          <w:color w:val="auto"/>
          <w:sz w:val="22"/>
          <w:szCs w:val="22"/>
          <w:lang w:val="sr-Cyrl-BA"/>
        </w:rPr>
        <w:t>4.3. Економска и финансијска способност – Члан 47. ЗЈН</w:t>
      </w:r>
    </w:p>
    <w:p w:rsidR="00F8657C" w:rsidRPr="00B22E0C" w:rsidRDefault="005C2289" w:rsidP="001E62C7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lang w:val="sr-Cyrl-BA"/>
        </w:rPr>
      </w:pPr>
      <w:r w:rsidRPr="00B22E0C">
        <w:rPr>
          <w:rFonts w:asciiTheme="minorHAnsi" w:hAnsiTheme="minorHAnsi"/>
          <w:lang w:val="sr-Cyrl-BA"/>
        </w:rPr>
        <w:t>Понуђачи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морају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имати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трансакциони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рачун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отворен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код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пословне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банке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који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није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био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блокиран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протеклих</w:t>
      </w:r>
      <w:r w:rsidR="00F8657C" w:rsidRPr="00B22E0C">
        <w:rPr>
          <w:rFonts w:asciiTheme="minorHAnsi" w:hAnsiTheme="minorHAnsi"/>
          <w:lang w:val="sr-Cyrl-BA"/>
        </w:rPr>
        <w:t xml:space="preserve"> 6 </w:t>
      </w:r>
      <w:r w:rsidRPr="00B22E0C">
        <w:rPr>
          <w:rFonts w:asciiTheme="minorHAnsi" w:hAnsiTheme="minorHAnsi"/>
          <w:lang w:val="sr-Cyrl-BA"/>
        </w:rPr>
        <w:t>мјесеци</w:t>
      </w:r>
      <w:r w:rsidR="00F8657C" w:rsidRPr="00B22E0C">
        <w:rPr>
          <w:rFonts w:asciiTheme="minorHAnsi" w:hAnsiTheme="minorHAnsi"/>
          <w:lang w:val="sr-Cyrl-BA"/>
        </w:rPr>
        <w:t>,</w:t>
      </w:r>
    </w:p>
    <w:p w:rsidR="00F8657C" w:rsidRPr="00B22E0C" w:rsidRDefault="005C2289" w:rsidP="001E62C7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lang w:val="sr-Cyrl-BA"/>
        </w:rPr>
      </w:pPr>
      <w:r w:rsidRPr="00B22E0C">
        <w:rPr>
          <w:rFonts w:asciiTheme="minorHAnsi" w:hAnsiTheme="minorHAnsi"/>
          <w:lang w:val="sr-Cyrl-BA"/>
        </w:rPr>
        <w:t>Позитиван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пословни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резултат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посљедње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три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пословне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године</w:t>
      </w:r>
      <w:r w:rsidR="00F8657C" w:rsidRPr="00B22E0C">
        <w:rPr>
          <w:rFonts w:asciiTheme="minorHAnsi" w:hAnsiTheme="minorHAnsi"/>
          <w:lang w:val="sr-Cyrl-BA"/>
        </w:rPr>
        <w:t xml:space="preserve"> (201</w:t>
      </w:r>
      <w:r w:rsidR="00BF3845" w:rsidRPr="00B22E0C">
        <w:rPr>
          <w:rFonts w:asciiTheme="minorHAnsi" w:hAnsiTheme="minorHAnsi"/>
          <w:lang w:val="sr-Cyrl-BA"/>
        </w:rPr>
        <w:t>8</w:t>
      </w:r>
      <w:r w:rsidR="00F8657C" w:rsidRPr="00B22E0C">
        <w:rPr>
          <w:rFonts w:asciiTheme="minorHAnsi" w:hAnsiTheme="minorHAnsi"/>
          <w:lang w:val="sr-Cyrl-BA"/>
        </w:rPr>
        <w:t>, 201</w:t>
      </w:r>
      <w:r w:rsidR="00BF3845" w:rsidRPr="00B22E0C">
        <w:rPr>
          <w:rFonts w:asciiTheme="minorHAnsi" w:hAnsiTheme="minorHAnsi"/>
          <w:lang w:val="sr-Cyrl-BA"/>
        </w:rPr>
        <w:t>9</w:t>
      </w:r>
      <w:r w:rsidR="00F8657C" w:rsidRPr="00B22E0C">
        <w:rPr>
          <w:rFonts w:asciiTheme="minorHAnsi" w:hAnsiTheme="minorHAnsi"/>
          <w:lang w:val="sr-Cyrl-BA"/>
        </w:rPr>
        <w:t>, 20</w:t>
      </w:r>
      <w:r w:rsidR="00BF3845" w:rsidRPr="00B22E0C">
        <w:rPr>
          <w:rFonts w:asciiTheme="minorHAnsi" w:hAnsiTheme="minorHAnsi"/>
          <w:lang w:val="sr-Cyrl-BA"/>
        </w:rPr>
        <w:t>20</w:t>
      </w:r>
      <w:r w:rsidR="00F8657C" w:rsidRPr="00B22E0C">
        <w:rPr>
          <w:rFonts w:asciiTheme="minorHAnsi" w:hAnsiTheme="minorHAnsi"/>
          <w:lang w:val="sr-Cyrl-BA"/>
        </w:rPr>
        <w:t>),</w:t>
      </w:r>
    </w:p>
    <w:p w:rsidR="00F8657C" w:rsidRPr="00B22E0C" w:rsidRDefault="005C2289" w:rsidP="001E62C7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lang w:val="sr-Cyrl-BA"/>
        </w:rPr>
      </w:pPr>
      <w:r w:rsidRPr="004C1C0A">
        <w:rPr>
          <w:rFonts w:asciiTheme="minorHAnsi" w:hAnsiTheme="minorHAnsi"/>
          <w:lang w:val="sr-Cyrl-BA"/>
        </w:rPr>
        <w:t>Остварену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стопу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ефикасности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у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исплати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одштетних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захтјева</w:t>
      </w:r>
      <w:r w:rsidR="00F8657C" w:rsidRPr="004C1C0A">
        <w:rPr>
          <w:rFonts w:asciiTheme="minorHAnsi" w:hAnsiTheme="minorHAnsi"/>
          <w:lang w:val="sr-Cyrl-BA"/>
        </w:rPr>
        <w:t xml:space="preserve">  </w:t>
      </w:r>
      <w:r w:rsidR="00BF3845" w:rsidRPr="004C1C0A">
        <w:rPr>
          <w:rFonts w:asciiTheme="minorHAnsi" w:hAnsiTheme="minorHAnsi"/>
          <w:lang w:val="sr-Cyrl-BA"/>
        </w:rPr>
        <w:t>100% за 2019</w:t>
      </w:r>
      <w:r w:rsidR="002A5AE1">
        <w:rPr>
          <w:rFonts w:asciiTheme="minorHAnsi" w:hAnsiTheme="minorHAnsi"/>
          <w:lang w:val="sr-Latn-BA"/>
        </w:rPr>
        <w:t xml:space="preserve">, </w:t>
      </w:r>
      <w:r w:rsidR="00BF3845" w:rsidRPr="00B22E0C">
        <w:rPr>
          <w:rFonts w:asciiTheme="minorHAnsi" w:hAnsiTheme="minorHAnsi"/>
          <w:lang w:val="sr-Cyrl-BA"/>
        </w:rPr>
        <w:t>2020</w:t>
      </w:r>
      <w:r w:rsidR="002A5AE1">
        <w:rPr>
          <w:rFonts w:asciiTheme="minorHAnsi" w:hAnsiTheme="minorHAnsi"/>
          <w:lang w:val="sr-Latn-BA"/>
        </w:rPr>
        <w:t xml:space="preserve"> </w:t>
      </w:r>
      <w:r w:rsidR="002A5AE1">
        <w:rPr>
          <w:rFonts w:asciiTheme="minorHAnsi" w:hAnsiTheme="minorHAnsi"/>
          <w:lang w:val="sr-Cyrl-BA"/>
        </w:rPr>
        <w:t>и 2021</w:t>
      </w:r>
      <w:r w:rsidR="00BF3845" w:rsidRPr="00B22E0C">
        <w:rPr>
          <w:rFonts w:asciiTheme="minorHAnsi" w:hAnsiTheme="minorHAnsi"/>
          <w:lang w:val="sr-Cyrl-BA"/>
        </w:rPr>
        <w:t>. годину</w:t>
      </w:r>
      <w:r w:rsidR="00054930" w:rsidRPr="00B22E0C">
        <w:rPr>
          <w:rFonts w:asciiTheme="minorHAnsi" w:hAnsiTheme="minorHAnsi"/>
          <w:lang w:val="sr-Cyrl-BA"/>
        </w:rPr>
        <w:t>.</w:t>
      </w:r>
    </w:p>
    <w:p w:rsidR="00F8657C" w:rsidRPr="00B22E0C" w:rsidRDefault="005C2289" w:rsidP="001E62C7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lang w:val="sr-Cyrl-BA"/>
        </w:rPr>
      </w:pPr>
      <w:r w:rsidRPr="004C1C0A">
        <w:rPr>
          <w:rFonts w:asciiTheme="minorHAnsi" w:hAnsiTheme="minorHAnsi"/>
          <w:lang w:val="sr-Cyrl-BA"/>
        </w:rPr>
        <w:t>Остварену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просјечну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стопу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ефикасности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у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рјешавању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одштетних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Pr="004C1C0A">
        <w:rPr>
          <w:rFonts w:asciiTheme="minorHAnsi" w:hAnsiTheme="minorHAnsi"/>
          <w:lang w:val="sr-Cyrl-BA"/>
        </w:rPr>
        <w:t>захтјева</w:t>
      </w:r>
      <w:r w:rsidR="00F8657C" w:rsidRPr="004C1C0A">
        <w:rPr>
          <w:rFonts w:asciiTheme="minorHAnsi" w:hAnsiTheme="minorHAnsi"/>
          <w:lang w:val="sr-Cyrl-BA"/>
        </w:rPr>
        <w:t xml:space="preserve"> </w:t>
      </w:r>
      <w:r w:rsidR="00BF3845" w:rsidRPr="004C1C0A">
        <w:rPr>
          <w:rFonts w:asciiTheme="minorHAnsi" w:hAnsiTheme="minorHAnsi"/>
          <w:lang w:val="sr-Cyrl-BA"/>
        </w:rPr>
        <w:t xml:space="preserve">минимално </w:t>
      </w:r>
      <w:r w:rsidR="002A5AE1">
        <w:rPr>
          <w:rFonts w:asciiTheme="minorHAnsi" w:hAnsiTheme="minorHAnsi"/>
          <w:lang w:val="sr-Cyrl-BA"/>
        </w:rPr>
        <w:t>100</w:t>
      </w:r>
      <w:r w:rsidR="00BF3845" w:rsidRPr="004C1C0A">
        <w:rPr>
          <w:rFonts w:asciiTheme="minorHAnsi" w:hAnsiTheme="minorHAnsi"/>
          <w:lang w:val="sr-Cyrl-BA"/>
        </w:rPr>
        <w:t>% за</w:t>
      </w:r>
      <w:r w:rsidR="00BF3845" w:rsidRPr="00B22E0C">
        <w:rPr>
          <w:rFonts w:asciiTheme="minorHAnsi" w:hAnsiTheme="minorHAnsi"/>
          <w:lang w:val="sr-Cyrl-BA"/>
        </w:rPr>
        <w:t xml:space="preserve"> 2019</w:t>
      </w:r>
      <w:r w:rsidR="002A5AE1">
        <w:rPr>
          <w:rFonts w:asciiTheme="minorHAnsi" w:hAnsiTheme="minorHAnsi"/>
          <w:lang w:val="sr-Cyrl-BA"/>
        </w:rPr>
        <w:t xml:space="preserve">, </w:t>
      </w:r>
      <w:r w:rsidR="00BF3845" w:rsidRPr="00B22E0C">
        <w:rPr>
          <w:rFonts w:asciiTheme="minorHAnsi" w:hAnsiTheme="minorHAnsi"/>
          <w:lang w:val="sr-Cyrl-BA"/>
        </w:rPr>
        <w:t>2020</w:t>
      </w:r>
      <w:r w:rsidR="002A5AE1">
        <w:rPr>
          <w:rFonts w:asciiTheme="minorHAnsi" w:hAnsiTheme="minorHAnsi"/>
          <w:lang w:val="sr-Cyrl-BA"/>
        </w:rPr>
        <w:t xml:space="preserve"> и 2021 </w:t>
      </w:r>
      <w:r w:rsidR="00BF3845" w:rsidRPr="00B22E0C">
        <w:rPr>
          <w:rFonts w:asciiTheme="minorHAnsi" w:hAnsiTheme="minorHAnsi"/>
          <w:lang w:val="sr-Cyrl-BA"/>
        </w:rPr>
        <w:t>. годину</w:t>
      </w:r>
      <w:r w:rsidR="00F8657C" w:rsidRPr="00B22E0C">
        <w:rPr>
          <w:rFonts w:asciiTheme="minorHAnsi" w:hAnsiTheme="minorHAnsi"/>
          <w:lang w:val="sr-Cyrl-BA"/>
        </w:rPr>
        <w:t>.</w:t>
      </w:r>
    </w:p>
    <w:p w:rsidR="00BF3845" w:rsidRPr="004C1C0A" w:rsidRDefault="00CD6EB1" w:rsidP="00BF3845">
      <w:pPr>
        <w:pStyle w:val="ListParagraph"/>
        <w:numPr>
          <w:ilvl w:val="0"/>
          <w:numId w:val="26"/>
        </w:numPr>
        <w:spacing w:after="240"/>
        <w:ind w:right="113"/>
        <w:jc w:val="both"/>
        <w:rPr>
          <w:rFonts w:asciiTheme="minorHAnsi" w:hAnsiTheme="minorHAnsi"/>
          <w:sz w:val="22"/>
          <w:lang w:val="sr-Cyrl-BA"/>
        </w:rPr>
      </w:pPr>
      <w:r w:rsidRPr="004C1C0A">
        <w:rPr>
          <w:rFonts w:asciiTheme="minorHAnsi" w:hAnsiTheme="minorHAnsi"/>
          <w:sz w:val="22"/>
          <w:lang w:val="sr-Cyrl-BA"/>
        </w:rPr>
        <w:t>Остварену просјечну  стопу ефикасности у исплати одштетних захтјева за врсте осигурања 13-Осигурање од опште грађанске одговорности</w:t>
      </w:r>
      <w:r w:rsidRPr="004C1C0A">
        <w:rPr>
          <w:rFonts w:asciiTheme="minorHAnsi" w:hAnsiTheme="minorHAnsi"/>
          <w:color w:val="FF0000"/>
          <w:sz w:val="22"/>
          <w:lang w:val="sr-Cyrl-BA"/>
        </w:rPr>
        <w:t xml:space="preserve"> </w:t>
      </w:r>
      <w:r w:rsidR="00BF3845" w:rsidRPr="004C1C0A">
        <w:rPr>
          <w:rFonts w:asciiTheme="minorHAnsi" w:hAnsiTheme="minorHAnsi"/>
          <w:sz w:val="22"/>
          <w:lang w:val="sr-Cyrl-BA"/>
        </w:rPr>
        <w:t>минимално 100% за 2019</w:t>
      </w:r>
      <w:r w:rsidR="002A5AE1">
        <w:rPr>
          <w:rFonts w:asciiTheme="minorHAnsi" w:hAnsiTheme="minorHAnsi"/>
          <w:sz w:val="22"/>
          <w:lang w:val="sr-Cyrl-BA"/>
        </w:rPr>
        <w:t xml:space="preserve">, </w:t>
      </w:r>
      <w:r w:rsidR="00BF3845" w:rsidRPr="004C1C0A">
        <w:rPr>
          <w:rFonts w:asciiTheme="minorHAnsi" w:hAnsiTheme="minorHAnsi"/>
          <w:sz w:val="22"/>
          <w:lang w:val="sr-Cyrl-BA"/>
        </w:rPr>
        <w:t>2020</w:t>
      </w:r>
      <w:r w:rsidR="002A5AE1">
        <w:rPr>
          <w:rFonts w:asciiTheme="minorHAnsi" w:hAnsiTheme="minorHAnsi"/>
          <w:sz w:val="22"/>
          <w:lang w:val="sr-Cyrl-BA"/>
        </w:rPr>
        <w:t xml:space="preserve"> и 2021</w:t>
      </w:r>
      <w:r w:rsidR="00BF3845" w:rsidRPr="004C1C0A">
        <w:rPr>
          <w:rFonts w:asciiTheme="minorHAnsi" w:hAnsiTheme="minorHAnsi"/>
          <w:sz w:val="22"/>
          <w:lang w:val="sr-Cyrl-BA"/>
        </w:rPr>
        <w:t>. годину</w:t>
      </w:r>
      <w:r w:rsidR="00054930" w:rsidRPr="004C1C0A">
        <w:rPr>
          <w:rFonts w:asciiTheme="minorHAnsi" w:hAnsiTheme="minorHAnsi"/>
          <w:sz w:val="22"/>
          <w:lang w:val="sr-Cyrl-BA"/>
        </w:rPr>
        <w:t>.</w:t>
      </w:r>
      <w:r w:rsidRPr="004C1C0A">
        <w:rPr>
          <w:rFonts w:asciiTheme="minorHAnsi" w:hAnsiTheme="minorHAnsi"/>
          <w:sz w:val="22"/>
          <w:lang w:val="sr-Cyrl-BA"/>
        </w:rPr>
        <w:t xml:space="preserve"> </w:t>
      </w:r>
    </w:p>
    <w:p w:rsidR="00054930" w:rsidRPr="00B22E0C" w:rsidRDefault="00CD6EB1" w:rsidP="00870C24">
      <w:pPr>
        <w:pStyle w:val="ListParagraph"/>
        <w:numPr>
          <w:ilvl w:val="0"/>
          <w:numId w:val="26"/>
        </w:numPr>
        <w:spacing w:after="240"/>
        <w:ind w:left="709" w:right="113" w:hanging="425"/>
        <w:jc w:val="both"/>
        <w:rPr>
          <w:rFonts w:asciiTheme="minorHAnsi" w:hAnsiTheme="minorHAnsi"/>
          <w:sz w:val="22"/>
          <w:lang w:val="sr-Cyrl-BA"/>
        </w:rPr>
      </w:pPr>
      <w:r w:rsidRPr="004C1C0A">
        <w:rPr>
          <w:rFonts w:asciiTheme="minorHAnsi" w:hAnsiTheme="minorHAnsi"/>
          <w:sz w:val="22"/>
          <w:lang w:val="sr-Cyrl-BA"/>
        </w:rPr>
        <w:t>Остварену просјечну стопу ефикасности у рјешавању одштетних захтјева за врсте осигурања 13-Осигурање од опште грађанске одговорности</w:t>
      </w:r>
      <w:r w:rsidR="00BF3845" w:rsidRPr="004C1C0A">
        <w:rPr>
          <w:rFonts w:asciiTheme="minorHAnsi" w:hAnsiTheme="minorHAnsi"/>
          <w:sz w:val="22"/>
          <w:lang w:val="sr-Cyrl-BA"/>
        </w:rPr>
        <w:t xml:space="preserve"> минимално 100% за </w:t>
      </w:r>
      <w:r w:rsidR="002A5AE1">
        <w:rPr>
          <w:rFonts w:asciiTheme="minorHAnsi" w:hAnsiTheme="minorHAnsi"/>
          <w:sz w:val="22"/>
          <w:lang w:val="sr-Cyrl-BA"/>
        </w:rPr>
        <w:t xml:space="preserve">2019, </w:t>
      </w:r>
      <w:r w:rsidR="00BF3845" w:rsidRPr="004C1C0A">
        <w:rPr>
          <w:rFonts w:asciiTheme="minorHAnsi" w:hAnsiTheme="minorHAnsi"/>
          <w:sz w:val="22"/>
          <w:lang w:val="sr-Cyrl-BA"/>
        </w:rPr>
        <w:t>2020</w:t>
      </w:r>
      <w:r w:rsidR="002A5AE1">
        <w:rPr>
          <w:rFonts w:asciiTheme="minorHAnsi" w:hAnsiTheme="minorHAnsi"/>
          <w:sz w:val="22"/>
          <w:lang w:val="sr-Cyrl-BA"/>
        </w:rPr>
        <w:t xml:space="preserve"> и 2021</w:t>
      </w:r>
      <w:r w:rsidR="00BF3845" w:rsidRPr="004C1C0A">
        <w:rPr>
          <w:rFonts w:asciiTheme="minorHAnsi" w:hAnsiTheme="minorHAnsi"/>
          <w:sz w:val="22"/>
          <w:lang w:val="sr-Cyrl-BA"/>
        </w:rPr>
        <w:t>.</w:t>
      </w:r>
      <w:r w:rsidR="00BF3845" w:rsidRPr="00B22E0C">
        <w:rPr>
          <w:rFonts w:asciiTheme="minorHAnsi" w:hAnsiTheme="minorHAnsi"/>
          <w:sz w:val="22"/>
          <w:lang w:val="sr-Cyrl-BA"/>
        </w:rPr>
        <w:t xml:space="preserve"> годину (просјечна стопа за три године)</w:t>
      </w:r>
      <w:r w:rsidR="00054930" w:rsidRPr="00B22E0C">
        <w:rPr>
          <w:rFonts w:asciiTheme="minorHAnsi" w:hAnsiTheme="minorHAnsi"/>
          <w:sz w:val="22"/>
          <w:lang w:val="sr-Cyrl-BA"/>
        </w:rPr>
        <w:t>.</w:t>
      </w:r>
    </w:p>
    <w:p w:rsidR="00F8657C" w:rsidRPr="00B22E0C" w:rsidRDefault="005C2289" w:rsidP="00054930">
      <w:pPr>
        <w:ind w:right="113"/>
        <w:jc w:val="both"/>
        <w:rPr>
          <w:rFonts w:asciiTheme="minorHAnsi" w:hAnsiTheme="minorHAnsi"/>
          <w:sz w:val="22"/>
          <w:lang w:val="sr-Cyrl-BA"/>
        </w:rPr>
      </w:pPr>
      <w:r w:rsidRPr="00B22E0C">
        <w:rPr>
          <w:rFonts w:asciiTheme="minorHAnsi" w:hAnsiTheme="minorHAnsi"/>
          <w:b/>
          <w:sz w:val="22"/>
          <w:lang w:val="sr-Cyrl-BA"/>
        </w:rPr>
        <w:t>Потребни</w:t>
      </w:r>
      <w:r w:rsidR="00F8657C" w:rsidRPr="00B22E0C">
        <w:rPr>
          <w:rFonts w:asciiTheme="minorHAnsi" w:hAnsi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lang w:val="sr-Cyrl-BA"/>
        </w:rPr>
        <w:t>докази</w:t>
      </w:r>
      <w:r w:rsidR="00F8657C" w:rsidRPr="00B22E0C">
        <w:rPr>
          <w:rFonts w:asciiTheme="minorHAnsi" w:hAnsi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lang w:val="sr-Cyrl-BA"/>
        </w:rPr>
        <w:t>у</w:t>
      </w:r>
      <w:r w:rsidR="00F8657C" w:rsidRPr="00B22E0C">
        <w:rPr>
          <w:rFonts w:asciiTheme="minorHAnsi" w:hAnsi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lang w:val="sr-Cyrl-BA"/>
        </w:rPr>
        <w:t>циљу</w:t>
      </w:r>
      <w:r w:rsidR="00F8657C" w:rsidRPr="00B22E0C">
        <w:rPr>
          <w:rFonts w:asciiTheme="minorHAnsi" w:hAnsi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lang w:val="sr-Cyrl-BA"/>
        </w:rPr>
        <w:t>оцјене</w:t>
      </w:r>
      <w:r w:rsidR="00F8657C" w:rsidRPr="00B22E0C">
        <w:rPr>
          <w:rFonts w:asciiTheme="minorHAnsi" w:hAnsi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lang w:val="sr-Cyrl-BA"/>
        </w:rPr>
        <w:t>економске</w:t>
      </w:r>
      <w:r w:rsidR="00F8657C" w:rsidRPr="00B22E0C">
        <w:rPr>
          <w:rFonts w:asciiTheme="minorHAnsi" w:hAnsi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lang w:val="sr-Cyrl-BA"/>
        </w:rPr>
        <w:t>и</w:t>
      </w:r>
      <w:r w:rsidR="00F8657C" w:rsidRPr="00B22E0C">
        <w:rPr>
          <w:rFonts w:asciiTheme="minorHAnsi" w:hAnsi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lang w:val="sr-Cyrl-BA"/>
        </w:rPr>
        <w:t>финансијске</w:t>
      </w:r>
      <w:r w:rsidR="00F8657C" w:rsidRPr="00B22E0C">
        <w:rPr>
          <w:rFonts w:asciiTheme="minorHAnsi" w:hAnsi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lang w:val="sr-Cyrl-BA"/>
        </w:rPr>
        <w:t>способности</w:t>
      </w:r>
      <w:r w:rsidR="00F8657C" w:rsidRPr="00B22E0C">
        <w:rPr>
          <w:rFonts w:asciiTheme="minorHAnsi" w:hAnsi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/>
          <w:b/>
          <w:sz w:val="22"/>
          <w:lang w:val="sr-Cyrl-BA"/>
        </w:rPr>
        <w:t>понуђача</w:t>
      </w:r>
      <w:r w:rsidR="00F8657C" w:rsidRPr="00B22E0C">
        <w:rPr>
          <w:rFonts w:asciiTheme="minorHAnsi" w:hAnsiTheme="minorHAnsi"/>
          <w:b/>
          <w:sz w:val="22"/>
          <w:lang w:val="sr-Cyrl-BA"/>
        </w:rPr>
        <w:t>:</w:t>
      </w:r>
    </w:p>
    <w:p w:rsidR="00F8657C" w:rsidRPr="00B22E0C" w:rsidRDefault="005C2289" w:rsidP="00054930">
      <w:pPr>
        <w:pStyle w:val="ListParagraph"/>
        <w:numPr>
          <w:ilvl w:val="0"/>
          <w:numId w:val="27"/>
        </w:numPr>
        <w:tabs>
          <w:tab w:val="left" w:pos="1276"/>
          <w:tab w:val="left" w:pos="9651"/>
        </w:tabs>
        <w:suppressAutoHyphens/>
        <w:autoSpaceDN w:val="0"/>
        <w:spacing w:line="240" w:lineRule="auto"/>
        <w:ind w:left="360" w:firstLine="491"/>
        <w:contextualSpacing w:val="0"/>
        <w:jc w:val="both"/>
        <w:textAlignment w:val="baseline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b/>
          <w:bCs/>
          <w:sz w:val="22"/>
          <w:lang w:val="sr-Cyrl-BA"/>
        </w:rPr>
        <w:t>достављених</w:t>
      </w:r>
      <w:r w:rsidR="00F8657C" w:rsidRPr="00B22E0C">
        <w:rPr>
          <w:rFonts w:asciiTheme="minorHAnsi" w:hAnsiTheme="minorHAnsi" w:cs="Times New Roman"/>
          <w:b/>
          <w:bCs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bCs/>
          <w:sz w:val="22"/>
          <w:lang w:val="sr-Cyrl-BA"/>
        </w:rPr>
        <w:t>обичних</w:t>
      </w:r>
      <w:r w:rsidR="00F8657C" w:rsidRPr="00B22E0C">
        <w:rPr>
          <w:rFonts w:asciiTheme="minorHAnsi" w:hAnsiTheme="minorHAnsi" w:cs="Times New Roman"/>
          <w:b/>
          <w:bCs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bCs/>
          <w:sz w:val="22"/>
          <w:lang w:val="sr-Cyrl-BA"/>
        </w:rPr>
        <w:t>копија</w:t>
      </w:r>
      <w:r w:rsidR="00F8657C" w:rsidRPr="00B22E0C">
        <w:rPr>
          <w:rFonts w:asciiTheme="minorHAnsi" w:hAnsiTheme="minorHAnsi" w:cs="Times New Roman"/>
          <w:b/>
          <w:bCs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bCs/>
          <w:sz w:val="22"/>
          <w:lang w:val="sr-Cyrl-BA"/>
        </w:rPr>
        <w:t>сљедећих</w:t>
      </w:r>
      <w:r w:rsidR="00F8657C" w:rsidRPr="00B22E0C">
        <w:rPr>
          <w:rFonts w:asciiTheme="minorHAnsi" w:hAnsiTheme="minorHAnsi" w:cs="Times New Roman"/>
          <w:b/>
          <w:bCs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bCs/>
          <w:sz w:val="22"/>
          <w:lang w:val="sr-Cyrl-BA"/>
        </w:rPr>
        <w:t>докумената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:</w:t>
      </w:r>
    </w:p>
    <w:p w:rsidR="00F8657C" w:rsidRPr="00B22E0C" w:rsidRDefault="005C2289" w:rsidP="00F8657C">
      <w:pPr>
        <w:pStyle w:val="NoSpacing2"/>
        <w:numPr>
          <w:ilvl w:val="0"/>
          <w:numId w:val="15"/>
        </w:numPr>
        <w:ind w:left="720" w:hanging="360"/>
        <w:jc w:val="both"/>
        <w:rPr>
          <w:rFonts w:asciiTheme="minorHAnsi" w:hAnsiTheme="minorHAnsi"/>
          <w:lang w:val="sr-Cyrl-BA"/>
        </w:rPr>
      </w:pPr>
      <w:r w:rsidRPr="00B22E0C">
        <w:rPr>
          <w:rFonts w:asciiTheme="minorHAnsi" w:hAnsiTheme="minorHAnsi"/>
          <w:lang w:val="sr-Cyrl-BA"/>
        </w:rPr>
        <w:t>Потврда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пословне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банке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којим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доказује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да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</w:t>
      </w:r>
      <w:r w:rsidR="00F8657C" w:rsidRPr="00B22E0C">
        <w:rPr>
          <w:rFonts w:asciiTheme="minorHAnsi" w:hAnsiTheme="minorHAnsi"/>
          <w:lang w:val="sr-Cyrl-BA"/>
        </w:rPr>
        <w:t xml:space="preserve">  </w:t>
      </w:r>
      <w:r w:rsidRPr="00B22E0C">
        <w:rPr>
          <w:rFonts w:asciiTheme="minorHAnsi" w:hAnsiTheme="minorHAnsi"/>
          <w:lang w:val="sr-Cyrl-BA"/>
        </w:rPr>
        <w:t>задњих</w:t>
      </w:r>
      <w:r w:rsidR="00F8657C" w:rsidRPr="00B22E0C">
        <w:rPr>
          <w:rFonts w:asciiTheme="minorHAnsi" w:hAnsiTheme="minorHAnsi"/>
          <w:lang w:val="sr-Cyrl-BA"/>
        </w:rPr>
        <w:t xml:space="preserve"> 6 </w:t>
      </w:r>
      <w:r w:rsidRPr="00B22E0C">
        <w:rPr>
          <w:rFonts w:asciiTheme="minorHAnsi" w:hAnsiTheme="minorHAnsi"/>
          <w:lang w:val="sr-Cyrl-BA"/>
        </w:rPr>
        <w:t>мјесеци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главни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рачун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понуђача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није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био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блокиран</w:t>
      </w:r>
      <w:r w:rsidR="00F8657C" w:rsidRPr="00B22E0C">
        <w:rPr>
          <w:rFonts w:asciiTheme="minorHAnsi" w:hAnsiTheme="minorHAnsi"/>
          <w:lang w:val="sr-Cyrl-BA"/>
        </w:rPr>
        <w:t xml:space="preserve">. </w:t>
      </w:r>
      <w:r w:rsidRPr="00B22E0C">
        <w:rPr>
          <w:rFonts w:asciiTheme="minorHAnsi" w:hAnsiTheme="minorHAnsi"/>
          <w:lang w:val="sr-Cyrl-BA"/>
        </w:rPr>
        <w:t>Ова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Потврда</w:t>
      </w:r>
      <w:r w:rsidR="00F8657C" w:rsidRPr="00B22E0C">
        <w:rPr>
          <w:rFonts w:asciiTheme="minorHAnsi" w:hAnsiTheme="minorHAnsi"/>
          <w:lang w:val="sr-Cyrl-BA"/>
        </w:rPr>
        <w:t xml:space="preserve">  </w:t>
      </w:r>
      <w:r w:rsidRPr="00B22E0C">
        <w:rPr>
          <w:rFonts w:asciiTheme="minorHAnsi" w:hAnsiTheme="minorHAnsi"/>
          <w:lang w:val="sr-Cyrl-BA"/>
        </w:rPr>
        <w:t>не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смије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бити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старија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више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од</w:t>
      </w:r>
      <w:r w:rsidR="00F8657C" w:rsidRPr="00B22E0C">
        <w:rPr>
          <w:rFonts w:asciiTheme="minorHAnsi" w:hAnsiTheme="minorHAnsi"/>
          <w:lang w:val="sr-Cyrl-BA"/>
        </w:rPr>
        <w:t xml:space="preserve"> 30 </w:t>
      </w:r>
      <w:r w:rsidRPr="00B22E0C">
        <w:rPr>
          <w:rFonts w:asciiTheme="minorHAnsi" w:hAnsiTheme="minorHAnsi"/>
          <w:lang w:val="sr-Cyrl-BA"/>
        </w:rPr>
        <w:t>дана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од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дана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достављања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понуде</w:t>
      </w:r>
      <w:r w:rsidR="00386A1F">
        <w:rPr>
          <w:rFonts w:asciiTheme="minorHAnsi" w:hAnsiTheme="minorHAnsi"/>
          <w:lang w:val="sr-Latn-BA"/>
        </w:rPr>
        <w:t>.</w:t>
      </w:r>
    </w:p>
    <w:p w:rsidR="00CD6EB1" w:rsidRPr="00B22E0C" w:rsidRDefault="00CD6EB1" w:rsidP="00CD6EB1">
      <w:pPr>
        <w:pStyle w:val="NoSpacing2"/>
        <w:numPr>
          <w:ilvl w:val="0"/>
          <w:numId w:val="15"/>
        </w:numPr>
        <w:ind w:left="720" w:hanging="360"/>
        <w:jc w:val="both"/>
        <w:rPr>
          <w:rFonts w:asciiTheme="minorHAnsi" w:hAnsiTheme="minorHAnsi"/>
          <w:lang w:val="sr-Cyrl-BA"/>
        </w:rPr>
      </w:pPr>
      <w:r w:rsidRPr="00B22E0C">
        <w:rPr>
          <w:lang w:val="sr-Cyrl-BA"/>
        </w:rPr>
        <w:t>Финансијске извјештаје за 201</w:t>
      </w:r>
      <w:r w:rsidR="00BF3845" w:rsidRPr="00B22E0C">
        <w:rPr>
          <w:lang w:val="sr-Cyrl-BA"/>
        </w:rPr>
        <w:t>8</w:t>
      </w:r>
      <w:r w:rsidRPr="00B22E0C">
        <w:rPr>
          <w:lang w:val="sr-Cyrl-BA"/>
        </w:rPr>
        <w:t>, 201</w:t>
      </w:r>
      <w:r w:rsidR="00BF3845" w:rsidRPr="00B22E0C">
        <w:rPr>
          <w:lang w:val="sr-Cyrl-BA"/>
        </w:rPr>
        <w:t>9</w:t>
      </w:r>
      <w:r w:rsidRPr="00B22E0C">
        <w:rPr>
          <w:lang w:val="sr-Cyrl-BA"/>
        </w:rPr>
        <w:t xml:space="preserve"> и 20</w:t>
      </w:r>
      <w:r w:rsidR="00BF3845" w:rsidRPr="00B22E0C">
        <w:rPr>
          <w:lang w:val="sr-Cyrl-BA"/>
        </w:rPr>
        <w:t>20</w:t>
      </w:r>
      <w:r w:rsidR="00386A1F">
        <w:rPr>
          <w:lang w:val="sr-Cyrl-BA"/>
        </w:rPr>
        <w:t xml:space="preserve"> годину у скалду са МРС/МСФИ.</w:t>
      </w:r>
    </w:p>
    <w:p w:rsidR="00F8657C" w:rsidRPr="00B22E0C" w:rsidRDefault="005C2289" w:rsidP="00F8657C">
      <w:pPr>
        <w:pStyle w:val="NoSpacing2"/>
        <w:numPr>
          <w:ilvl w:val="0"/>
          <w:numId w:val="15"/>
        </w:numPr>
        <w:ind w:left="720" w:hanging="360"/>
        <w:jc w:val="both"/>
        <w:rPr>
          <w:rFonts w:asciiTheme="minorHAnsi" w:hAnsiTheme="minorHAnsi"/>
          <w:lang w:val="sr-Cyrl-BA"/>
        </w:rPr>
      </w:pPr>
      <w:r w:rsidRPr="00B22E0C">
        <w:rPr>
          <w:rFonts w:asciiTheme="minorHAnsi" w:hAnsiTheme="minorHAnsi"/>
          <w:lang w:val="sr-Cyrl-BA"/>
        </w:rPr>
        <w:t>Потврда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Агенције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за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осигурање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Републике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Српске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или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Агенције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за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надзор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осигурања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Федерације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БиХ</w:t>
      </w:r>
      <w:r w:rsidR="00F8657C" w:rsidRPr="00B22E0C">
        <w:rPr>
          <w:rFonts w:asciiTheme="minorHAnsi" w:hAnsiTheme="minorHAnsi"/>
          <w:lang w:val="sr-Cyrl-BA"/>
        </w:rPr>
        <w:t xml:space="preserve">  </w:t>
      </w:r>
      <w:r w:rsidRPr="00B22E0C">
        <w:rPr>
          <w:rFonts w:asciiTheme="minorHAnsi" w:hAnsiTheme="minorHAnsi"/>
          <w:lang w:val="sr-Cyrl-BA"/>
        </w:rPr>
        <w:t>о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оствареној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стопи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ефикасности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исплати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одштетних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захтјева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стопи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ефикасности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рјешавању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одштетних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захтјева</w:t>
      </w:r>
      <w:r w:rsidR="00386A1F">
        <w:rPr>
          <w:rFonts w:asciiTheme="minorHAnsi" w:hAnsiTheme="minorHAnsi"/>
          <w:lang w:val="sr-Cyrl-BA"/>
        </w:rPr>
        <w:t>.</w:t>
      </w:r>
    </w:p>
    <w:p w:rsidR="00CD6EB1" w:rsidRPr="00B22E0C" w:rsidRDefault="00CD6EB1" w:rsidP="00CD6EB1">
      <w:pPr>
        <w:pStyle w:val="NoSpacing2"/>
        <w:ind w:left="720"/>
        <w:jc w:val="both"/>
        <w:rPr>
          <w:rFonts w:asciiTheme="minorHAnsi" w:hAnsiTheme="minorHAnsi"/>
          <w:lang w:val="sr-Cyrl-BA"/>
        </w:rPr>
      </w:pPr>
    </w:p>
    <w:p w:rsidR="00CD6EB1" w:rsidRPr="00B22E0C" w:rsidRDefault="00CD6EB1" w:rsidP="00CD6EB1">
      <w:pPr>
        <w:spacing w:line="259" w:lineRule="auto"/>
        <w:ind w:left="-5"/>
        <w:rPr>
          <w:rFonts w:asciiTheme="minorHAnsi" w:hAnsiTheme="minorHAnsi"/>
          <w:sz w:val="22"/>
          <w:lang w:val="sr-Cyrl-BA"/>
        </w:rPr>
      </w:pPr>
      <w:r w:rsidRPr="00B22E0C">
        <w:rPr>
          <w:rFonts w:asciiTheme="minorHAnsi" w:hAnsiTheme="minorHAnsi"/>
          <w:b/>
          <w:i/>
          <w:sz w:val="22"/>
          <w:u w:val="single" w:color="000000"/>
          <w:lang w:val="sr-Cyrl-BA"/>
        </w:rPr>
        <w:t>Појашњење:</w:t>
      </w:r>
      <w:r w:rsidRPr="00B22E0C">
        <w:rPr>
          <w:rFonts w:asciiTheme="minorHAnsi" w:hAnsiTheme="minorHAnsi"/>
          <w:b/>
          <w:i/>
          <w:sz w:val="22"/>
          <w:lang w:val="sr-Cyrl-BA"/>
        </w:rPr>
        <w:t xml:space="preserve"> </w:t>
      </w:r>
    </w:p>
    <w:p w:rsidR="00CD6EB1" w:rsidRPr="00B22E0C" w:rsidRDefault="00CD6EB1" w:rsidP="00CD6EB1">
      <w:pPr>
        <w:spacing w:after="7" w:line="259" w:lineRule="auto"/>
        <w:rPr>
          <w:rFonts w:asciiTheme="minorHAnsi" w:hAnsiTheme="minorHAnsi"/>
          <w:sz w:val="22"/>
          <w:lang w:val="sr-Cyrl-BA"/>
        </w:rPr>
      </w:pPr>
      <w:r w:rsidRPr="00B22E0C">
        <w:rPr>
          <w:rFonts w:asciiTheme="minorHAnsi" w:hAnsiTheme="minorHAnsi"/>
          <w:b/>
          <w:i/>
          <w:sz w:val="22"/>
          <w:lang w:val="sr-Cyrl-BA"/>
        </w:rPr>
        <w:t xml:space="preserve"> </w:t>
      </w:r>
    </w:p>
    <w:p w:rsidR="00CD6EB1" w:rsidRPr="00B22E0C" w:rsidRDefault="00CD6EB1" w:rsidP="00CD6EB1">
      <w:pPr>
        <w:pStyle w:val="ListParagraph"/>
        <w:numPr>
          <w:ilvl w:val="0"/>
          <w:numId w:val="30"/>
        </w:numPr>
        <w:spacing w:after="4" w:line="238" w:lineRule="auto"/>
        <w:ind w:right="202"/>
        <w:jc w:val="both"/>
        <w:rPr>
          <w:rFonts w:asciiTheme="minorHAnsi" w:hAnsiTheme="minorHAnsi"/>
          <w:sz w:val="22"/>
          <w:lang w:val="sr-Cyrl-BA"/>
        </w:rPr>
      </w:pPr>
      <w:r w:rsidRPr="00B22E0C">
        <w:rPr>
          <w:rFonts w:asciiTheme="minorHAnsi" w:hAnsiTheme="minorHAnsi"/>
          <w:b/>
          <w:sz w:val="22"/>
          <w:lang w:val="sr-Cyrl-BA"/>
        </w:rPr>
        <w:t xml:space="preserve">за понуђаче из Републике Српске: </w:t>
      </w:r>
      <w:r w:rsidRPr="00B22E0C">
        <w:rPr>
          <w:rFonts w:asciiTheme="minorHAnsi" w:hAnsiTheme="minorHAnsi"/>
          <w:sz w:val="22"/>
          <w:lang w:val="sr-Cyrl-BA"/>
        </w:rPr>
        <w:t>стопа ефикасности</w:t>
      </w:r>
      <w:r w:rsidRPr="00B22E0C">
        <w:rPr>
          <w:rFonts w:asciiTheme="minorHAnsi" w:hAnsiTheme="minorHAnsi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/>
          <w:sz w:val="22"/>
          <w:lang w:val="sr-Cyrl-BA"/>
        </w:rPr>
        <w:t>у</w:t>
      </w:r>
      <w:r w:rsidRPr="00B22E0C">
        <w:rPr>
          <w:rFonts w:asciiTheme="minorHAnsi" w:hAnsiTheme="minorHAnsi"/>
          <w:b/>
          <w:sz w:val="22"/>
          <w:lang w:val="sr-Cyrl-BA"/>
        </w:rPr>
        <w:t xml:space="preserve"> исплати </w:t>
      </w:r>
      <w:r w:rsidRPr="00B22E0C">
        <w:rPr>
          <w:rFonts w:asciiTheme="minorHAnsi" w:hAnsiTheme="minorHAnsi"/>
          <w:sz w:val="22"/>
          <w:lang w:val="sr-Cyrl-BA"/>
        </w:rPr>
        <w:t xml:space="preserve">одштетних захтјева = број исплаћених од укупно ријешених захтјева и број ријешених одштетних захтјева, укључујући и број неисплаћених ријешених захтјева из претходног периода. </w:t>
      </w:r>
    </w:p>
    <w:p w:rsidR="00CD6EB1" w:rsidRPr="00B22E0C" w:rsidRDefault="00CD6EB1" w:rsidP="00CD6EB1">
      <w:pPr>
        <w:pStyle w:val="ListParagraph"/>
        <w:numPr>
          <w:ilvl w:val="0"/>
          <w:numId w:val="30"/>
        </w:numPr>
        <w:spacing w:after="3" w:line="272" w:lineRule="auto"/>
        <w:ind w:right="202"/>
        <w:jc w:val="both"/>
        <w:rPr>
          <w:rFonts w:asciiTheme="minorHAnsi" w:hAnsiTheme="minorHAnsi"/>
          <w:sz w:val="22"/>
          <w:lang w:val="sr-Cyrl-BA"/>
        </w:rPr>
      </w:pPr>
      <w:r w:rsidRPr="00B22E0C">
        <w:rPr>
          <w:rFonts w:asciiTheme="minorHAnsi" w:hAnsiTheme="minorHAnsi"/>
          <w:b/>
          <w:sz w:val="22"/>
          <w:lang w:val="sr-Cyrl-BA"/>
        </w:rPr>
        <w:t>за понуђаче из Републике Српске</w:t>
      </w:r>
      <w:r w:rsidRPr="00B22E0C">
        <w:rPr>
          <w:rFonts w:asciiTheme="minorHAnsi" w:hAnsiTheme="minorHAnsi"/>
          <w:sz w:val="22"/>
          <w:lang w:val="sr-Cyrl-BA"/>
        </w:rPr>
        <w:t xml:space="preserve">: стопа ефикасности у </w:t>
      </w:r>
      <w:r w:rsidRPr="00B22E0C">
        <w:rPr>
          <w:rFonts w:asciiTheme="minorHAnsi" w:hAnsiTheme="minorHAnsi"/>
          <w:b/>
          <w:sz w:val="22"/>
          <w:lang w:val="sr-Cyrl-BA"/>
        </w:rPr>
        <w:t>рјешавању</w:t>
      </w:r>
      <w:r w:rsidRPr="00B22E0C">
        <w:rPr>
          <w:rFonts w:asciiTheme="minorHAnsi" w:hAnsiTheme="minorHAnsi"/>
          <w:sz w:val="22"/>
          <w:lang w:val="sr-Cyrl-BA"/>
        </w:rPr>
        <w:t xml:space="preserve"> одштетних захтјева = укупно ријешени и одбијени одштетни захтјеви и број пријављених штета у текућем обрачунском периоду; </w:t>
      </w:r>
    </w:p>
    <w:p w:rsidR="00CD6EB1" w:rsidRPr="00B22E0C" w:rsidRDefault="00CD6EB1" w:rsidP="00CD6EB1">
      <w:pPr>
        <w:pStyle w:val="ListParagraph"/>
        <w:numPr>
          <w:ilvl w:val="0"/>
          <w:numId w:val="30"/>
        </w:numPr>
        <w:spacing w:after="3" w:line="272" w:lineRule="auto"/>
        <w:ind w:right="202"/>
        <w:jc w:val="both"/>
        <w:rPr>
          <w:rFonts w:asciiTheme="minorHAnsi" w:hAnsiTheme="minorHAnsi"/>
          <w:sz w:val="22"/>
          <w:lang w:val="sr-Cyrl-BA"/>
        </w:rPr>
      </w:pPr>
      <w:r w:rsidRPr="00B22E0C">
        <w:rPr>
          <w:rFonts w:asciiTheme="minorHAnsi" w:hAnsiTheme="minorHAnsi"/>
          <w:b/>
          <w:sz w:val="22"/>
          <w:lang w:val="sr-Cyrl-BA"/>
        </w:rPr>
        <w:t>за понуђаче из Федерације БиХ</w:t>
      </w:r>
      <w:r w:rsidRPr="00B22E0C">
        <w:rPr>
          <w:rFonts w:asciiTheme="minorHAnsi" w:hAnsiTheme="minorHAnsi"/>
          <w:sz w:val="22"/>
          <w:lang w:val="sr-Cyrl-BA"/>
        </w:rPr>
        <w:t xml:space="preserve">: стопа ефикасности у </w:t>
      </w:r>
      <w:r w:rsidRPr="00B22E0C">
        <w:rPr>
          <w:rFonts w:asciiTheme="minorHAnsi" w:hAnsiTheme="minorHAnsi"/>
          <w:b/>
          <w:sz w:val="22"/>
          <w:lang w:val="sr-Cyrl-BA"/>
        </w:rPr>
        <w:t xml:space="preserve">исплати </w:t>
      </w:r>
      <w:r w:rsidRPr="00B22E0C">
        <w:rPr>
          <w:rFonts w:asciiTheme="minorHAnsi" w:hAnsiTheme="minorHAnsi"/>
          <w:sz w:val="22"/>
          <w:lang w:val="sr-Cyrl-BA"/>
        </w:rPr>
        <w:t xml:space="preserve"> одштетних захтјева = исплаћене/обрађене штете. </w:t>
      </w:r>
    </w:p>
    <w:p w:rsidR="00CD6EB1" w:rsidRPr="00B22E0C" w:rsidRDefault="00CD6EB1" w:rsidP="00CD6EB1">
      <w:pPr>
        <w:pStyle w:val="ListParagraph"/>
        <w:numPr>
          <w:ilvl w:val="0"/>
          <w:numId w:val="30"/>
        </w:numPr>
        <w:spacing w:after="3" w:line="272" w:lineRule="auto"/>
        <w:ind w:right="202"/>
        <w:jc w:val="both"/>
        <w:rPr>
          <w:rFonts w:asciiTheme="minorHAnsi" w:hAnsiTheme="minorHAnsi"/>
          <w:sz w:val="22"/>
          <w:lang w:val="sr-Cyrl-BA"/>
        </w:rPr>
      </w:pPr>
      <w:r w:rsidRPr="00B22E0C">
        <w:rPr>
          <w:rFonts w:asciiTheme="minorHAnsi" w:hAnsiTheme="minorHAnsi"/>
          <w:b/>
          <w:sz w:val="22"/>
          <w:lang w:val="sr-Cyrl-BA"/>
        </w:rPr>
        <w:t>за понуђаче из Федерације БиХ</w:t>
      </w:r>
      <w:r w:rsidRPr="00B22E0C">
        <w:rPr>
          <w:rFonts w:asciiTheme="minorHAnsi" w:hAnsiTheme="minorHAnsi"/>
          <w:sz w:val="22"/>
          <w:lang w:val="sr-Cyrl-BA"/>
        </w:rPr>
        <w:t xml:space="preserve">: стопа ефикасности у </w:t>
      </w:r>
      <w:r w:rsidRPr="00B22E0C">
        <w:rPr>
          <w:rFonts w:asciiTheme="minorHAnsi" w:hAnsiTheme="minorHAnsi"/>
          <w:b/>
          <w:sz w:val="22"/>
          <w:lang w:val="sr-Cyrl-BA"/>
        </w:rPr>
        <w:t>рјешавању</w:t>
      </w:r>
      <w:r w:rsidRPr="00B22E0C">
        <w:rPr>
          <w:rFonts w:asciiTheme="minorHAnsi" w:hAnsiTheme="minorHAnsi"/>
          <w:sz w:val="22"/>
          <w:lang w:val="sr-Cyrl-BA"/>
        </w:rPr>
        <w:t xml:space="preserve"> одштетних захтјева = ријешене/пријављене штете. </w:t>
      </w:r>
    </w:p>
    <w:p w:rsidR="00CD6EB1" w:rsidRPr="00B22E0C" w:rsidRDefault="00CD6EB1" w:rsidP="00CD6EB1">
      <w:pPr>
        <w:pStyle w:val="NoSpacing2"/>
        <w:ind w:left="720"/>
        <w:jc w:val="both"/>
        <w:rPr>
          <w:rFonts w:asciiTheme="minorHAnsi" w:hAnsiTheme="minorHAnsi"/>
          <w:lang w:val="sr-Cyrl-BA"/>
        </w:rPr>
      </w:pPr>
    </w:p>
    <w:p w:rsidR="00F8657C" w:rsidRPr="00B22E0C" w:rsidRDefault="005C2289" w:rsidP="00054930">
      <w:pPr>
        <w:pStyle w:val="Pasussalistom"/>
        <w:spacing w:after="0" w:line="240" w:lineRule="auto"/>
        <w:ind w:left="0"/>
        <w:jc w:val="both"/>
        <w:rPr>
          <w:rFonts w:asciiTheme="minorHAnsi" w:hAnsiTheme="minorHAnsi" w:cs="Times New Roman"/>
          <w:lang w:val="sr-Cyrl-BA"/>
        </w:rPr>
      </w:pPr>
      <w:r w:rsidRPr="00B22E0C">
        <w:rPr>
          <w:rFonts w:asciiTheme="minorHAnsi" w:hAnsiTheme="minorHAnsi" w:cs="Times New Roman"/>
          <w:lang w:val="sr-Cyrl-BA"/>
        </w:rPr>
        <w:t>Понуђач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чија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понуда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буде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изабрана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као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најповољнија</w:t>
      </w:r>
      <w:r w:rsidR="00F8657C" w:rsidRPr="00B22E0C">
        <w:rPr>
          <w:rFonts w:asciiTheme="minorHAnsi" w:hAnsiTheme="minorHAnsi" w:cs="Times New Roman"/>
          <w:lang w:val="sr-Cyrl-BA"/>
        </w:rPr>
        <w:t xml:space="preserve">, </w:t>
      </w:r>
      <w:r w:rsidRPr="00B22E0C">
        <w:rPr>
          <w:rFonts w:asciiTheme="minorHAnsi" w:hAnsiTheme="minorHAnsi" w:cs="Times New Roman"/>
          <w:lang w:val="sr-Cyrl-BA"/>
        </w:rPr>
        <w:t>дужан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је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у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року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од</w:t>
      </w:r>
      <w:r w:rsidR="00F8657C" w:rsidRPr="00B22E0C">
        <w:rPr>
          <w:rFonts w:asciiTheme="minorHAnsi" w:hAnsiTheme="minorHAnsi" w:cs="Times New Roman"/>
          <w:lang w:val="sr-Cyrl-BA"/>
        </w:rPr>
        <w:t xml:space="preserve"> 5 </w:t>
      </w:r>
      <w:r w:rsidRPr="00B22E0C">
        <w:rPr>
          <w:rFonts w:asciiTheme="minorHAnsi" w:hAnsiTheme="minorHAnsi" w:cs="Times New Roman"/>
          <w:lang w:val="sr-Cyrl-BA"/>
        </w:rPr>
        <w:t>календарских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дана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од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дана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запримања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обавјештења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о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резултатима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поступка</w:t>
      </w:r>
      <w:r w:rsidR="00F8657C" w:rsidRPr="00B22E0C">
        <w:rPr>
          <w:rFonts w:asciiTheme="minorHAnsi" w:hAnsiTheme="minorHAnsi" w:cs="Times New Roman"/>
          <w:lang w:val="sr-Cyrl-BA"/>
        </w:rPr>
        <w:t>,</w:t>
      </w:r>
      <w:r w:rsidR="00113C17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на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Протокол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Предузећа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у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оригиналу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или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овјереној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копији</w:t>
      </w:r>
      <w:r w:rsidR="00F8657C" w:rsidRPr="00B22E0C">
        <w:rPr>
          <w:rFonts w:asciiTheme="minorHAnsi" w:hAnsiTheme="minorHAnsi" w:cs="Times New Roman"/>
          <w:lang w:val="sr-Cyrl-BA"/>
        </w:rPr>
        <w:t xml:space="preserve">, </w:t>
      </w:r>
      <w:r w:rsidRPr="00B22E0C">
        <w:rPr>
          <w:rFonts w:asciiTheme="minorHAnsi" w:hAnsiTheme="minorHAnsi" w:cs="Times New Roman"/>
          <w:lang w:val="sr-Cyrl-BA"/>
        </w:rPr>
        <w:t>доставити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оригинале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или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овјерене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копије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докумената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којим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доказује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економску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и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финансијску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lastRenderedPageBreak/>
        <w:t>способност</w:t>
      </w:r>
      <w:r w:rsidR="00F8657C" w:rsidRPr="00B22E0C">
        <w:rPr>
          <w:rFonts w:asciiTheme="minorHAnsi" w:hAnsiTheme="minorHAnsi" w:cs="Times New Roman"/>
          <w:lang w:val="sr-Cyrl-BA"/>
        </w:rPr>
        <w:t>.</w:t>
      </w:r>
      <w:r w:rsidR="00113C17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Документи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морају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бити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достављени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у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затвореној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коверти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са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навођењем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назива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и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интерног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броја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набавке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за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коју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се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доставља</w:t>
      </w:r>
      <w:r w:rsidR="00F8657C" w:rsidRPr="00B22E0C">
        <w:rPr>
          <w:rFonts w:asciiTheme="minorHAnsi" w:hAnsiTheme="minorHAnsi" w:cs="Times New Roman"/>
          <w:lang w:val="sr-Cyrl-BA"/>
        </w:rPr>
        <w:t xml:space="preserve"> </w:t>
      </w:r>
      <w:r w:rsidRPr="00B22E0C">
        <w:rPr>
          <w:rFonts w:asciiTheme="minorHAnsi" w:hAnsiTheme="minorHAnsi" w:cs="Times New Roman"/>
          <w:lang w:val="sr-Cyrl-BA"/>
        </w:rPr>
        <w:t>документација</w:t>
      </w:r>
      <w:r w:rsidR="00F8657C" w:rsidRPr="00B22E0C">
        <w:rPr>
          <w:rFonts w:asciiTheme="minorHAnsi" w:hAnsiTheme="minorHAnsi" w:cs="Times New Roman"/>
          <w:lang w:val="sr-Cyrl-BA"/>
        </w:rPr>
        <w:t>.</w:t>
      </w:r>
    </w:p>
    <w:p w:rsidR="001E62C7" w:rsidRPr="00B22E0C" w:rsidRDefault="001E62C7" w:rsidP="001E62C7">
      <w:pPr>
        <w:pStyle w:val="Pasussalistom"/>
        <w:spacing w:after="0" w:line="240" w:lineRule="auto"/>
        <w:ind w:left="709"/>
        <w:jc w:val="both"/>
        <w:rPr>
          <w:rFonts w:asciiTheme="minorHAnsi" w:hAnsiTheme="minorHAnsi" w:cs="Times New Roman"/>
          <w:lang w:val="sr-Cyrl-BA"/>
        </w:rPr>
      </w:pPr>
    </w:p>
    <w:p w:rsidR="00F8657C" w:rsidRPr="00B22E0C" w:rsidRDefault="005C2289" w:rsidP="00F8657C">
      <w:pPr>
        <w:pStyle w:val="Standard"/>
        <w:jc w:val="both"/>
        <w:rPr>
          <w:rFonts w:asciiTheme="minorHAnsi" w:hAnsiTheme="minorHAnsi"/>
          <w:sz w:val="22"/>
          <w:szCs w:val="22"/>
          <w:lang w:val="sr-Cyrl-BA"/>
        </w:rPr>
      </w:pPr>
      <w:r w:rsidRPr="00B22E0C">
        <w:rPr>
          <w:rStyle w:val="VisitedInternetLink"/>
          <w:rFonts w:asciiTheme="minorHAnsi" w:hAnsiTheme="minorHAnsi"/>
          <w:color w:val="000000"/>
          <w:sz w:val="22"/>
          <w:szCs w:val="22"/>
          <w:u w:val="none"/>
          <w:lang w:val="sr-Cyrl-BA"/>
        </w:rPr>
        <w:t>НАПОМЕНА</w:t>
      </w:r>
      <w:r w:rsidR="00F8657C" w:rsidRPr="00B22E0C">
        <w:rPr>
          <w:rStyle w:val="VisitedInternetLink"/>
          <w:rFonts w:asciiTheme="minorHAnsi" w:hAnsiTheme="minorHAnsi"/>
          <w:color w:val="000000"/>
          <w:sz w:val="22"/>
          <w:szCs w:val="22"/>
          <w:u w:val="none"/>
          <w:lang w:val="sr-Cyrl-BA"/>
        </w:rPr>
        <w:t>:</w:t>
      </w:r>
    </w:p>
    <w:p w:rsidR="00F8657C" w:rsidRPr="00B22E0C" w:rsidRDefault="005C2289" w:rsidP="001E62C7">
      <w:pPr>
        <w:pStyle w:val="NoSpacing"/>
        <w:numPr>
          <w:ilvl w:val="0"/>
          <w:numId w:val="17"/>
        </w:numPr>
        <w:tabs>
          <w:tab w:val="left" w:pos="142"/>
        </w:tabs>
        <w:suppressAutoHyphens/>
        <w:autoSpaceDN w:val="0"/>
        <w:ind w:left="720" w:hanging="578"/>
        <w:jc w:val="both"/>
        <w:textAlignment w:val="baseline"/>
        <w:rPr>
          <w:rFonts w:asciiTheme="minorHAnsi" w:hAnsiTheme="minorHAnsi"/>
          <w:lang w:val="sr-Cyrl-BA"/>
        </w:rPr>
      </w:pPr>
      <w:r w:rsidRPr="00B22E0C">
        <w:rPr>
          <w:rFonts w:asciiTheme="minorHAnsi" w:hAnsiTheme="minorHAnsi"/>
          <w:lang w:val="sr-Cyrl-BA"/>
        </w:rPr>
        <w:t>Понуђач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може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уз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Изјаву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вези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члана</w:t>
      </w:r>
      <w:r w:rsidR="00F8657C" w:rsidRPr="00B22E0C">
        <w:rPr>
          <w:rFonts w:asciiTheme="minorHAnsi" w:hAnsiTheme="minorHAnsi"/>
          <w:lang w:val="sr-Cyrl-BA"/>
        </w:rPr>
        <w:t xml:space="preserve"> 47. </w:t>
      </w:r>
      <w:r w:rsidR="009752E2" w:rsidRPr="00B22E0C">
        <w:rPr>
          <w:rFonts w:asciiTheme="minorHAnsi" w:hAnsiTheme="minorHAnsi"/>
          <w:lang w:val="sr-Cyrl-BA"/>
        </w:rPr>
        <w:t xml:space="preserve">(Анекс 3) </w:t>
      </w:r>
      <w:r w:rsidRPr="00B22E0C">
        <w:rPr>
          <w:rFonts w:asciiTheme="minorHAnsi" w:hAnsiTheme="minorHAnsi"/>
          <w:lang w:val="sr-Cyrl-BA"/>
        </w:rPr>
        <w:t>Закона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тј</w:t>
      </w:r>
      <w:r w:rsidR="00F8657C" w:rsidRPr="00B22E0C">
        <w:rPr>
          <w:rFonts w:asciiTheme="minorHAnsi" w:hAnsiTheme="minorHAnsi"/>
          <w:lang w:val="sr-Cyrl-BA"/>
        </w:rPr>
        <w:t xml:space="preserve">. </w:t>
      </w:r>
      <w:r w:rsidRPr="00B22E0C">
        <w:rPr>
          <w:rFonts w:asciiTheme="minorHAnsi" w:hAnsiTheme="minorHAnsi"/>
          <w:lang w:val="sr-Cyrl-BA"/>
        </w:rPr>
        <w:t>уз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своју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понуду</w:t>
      </w:r>
      <w:r w:rsidR="00F8657C" w:rsidRPr="00B22E0C">
        <w:rPr>
          <w:rFonts w:asciiTheme="minorHAnsi" w:hAnsiTheme="minorHAnsi"/>
          <w:lang w:val="sr-Cyrl-BA"/>
        </w:rPr>
        <w:t xml:space="preserve">, </w:t>
      </w:r>
      <w:r w:rsidRPr="00B22E0C">
        <w:rPr>
          <w:rFonts w:asciiTheme="minorHAnsi" w:hAnsiTheme="minorHAnsi"/>
          <w:lang w:val="sr-Cyrl-BA"/>
        </w:rPr>
        <w:t>одмах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доставити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тражене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доказе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који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наведени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у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Изјави</w:t>
      </w:r>
      <w:r w:rsidR="00F8657C" w:rsidRPr="00B22E0C">
        <w:rPr>
          <w:rFonts w:asciiTheme="minorHAnsi" w:hAnsiTheme="minorHAnsi"/>
          <w:lang w:val="sr-Cyrl-BA"/>
        </w:rPr>
        <w:t xml:space="preserve">. </w:t>
      </w:r>
      <w:r w:rsidRPr="00B22E0C">
        <w:rPr>
          <w:rFonts w:asciiTheme="minorHAnsi" w:hAnsiTheme="minorHAnsi"/>
          <w:lang w:val="sr-Cyrl-BA"/>
        </w:rPr>
        <w:t>Овим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се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понуђач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ослобађа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обавезе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накнадног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достављања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доказа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ако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буде</w:t>
      </w:r>
      <w:r w:rsidR="00F8657C" w:rsidRPr="00B22E0C">
        <w:rPr>
          <w:rFonts w:asciiTheme="minorHAnsi" w:hAnsiTheme="minorHAnsi"/>
          <w:lang w:val="sr-Cyrl-BA"/>
        </w:rPr>
        <w:t xml:space="preserve"> </w:t>
      </w:r>
      <w:r w:rsidRPr="00B22E0C">
        <w:rPr>
          <w:rFonts w:asciiTheme="minorHAnsi" w:hAnsiTheme="minorHAnsi"/>
          <w:lang w:val="sr-Cyrl-BA"/>
        </w:rPr>
        <w:t>изабран</w:t>
      </w:r>
      <w:r w:rsidR="00F8657C" w:rsidRPr="00B22E0C">
        <w:rPr>
          <w:rFonts w:asciiTheme="minorHAnsi" w:hAnsiTheme="minorHAnsi"/>
          <w:lang w:val="sr-Cyrl-BA"/>
        </w:rPr>
        <w:t>.</w:t>
      </w:r>
    </w:p>
    <w:p w:rsidR="00054930" w:rsidRPr="00B22E0C" w:rsidRDefault="00054930" w:rsidP="00054930">
      <w:pPr>
        <w:pStyle w:val="NoSpacing"/>
        <w:numPr>
          <w:ilvl w:val="0"/>
          <w:numId w:val="17"/>
        </w:numPr>
        <w:tabs>
          <w:tab w:val="left" w:pos="142"/>
        </w:tabs>
        <w:suppressAutoHyphens/>
        <w:autoSpaceDN w:val="0"/>
        <w:ind w:left="720" w:hanging="578"/>
        <w:jc w:val="both"/>
        <w:textAlignment w:val="baseline"/>
        <w:rPr>
          <w:rFonts w:asciiTheme="minorHAnsi" w:hAnsiTheme="minorHAnsi"/>
          <w:lang w:val="sr-Cyrl-BA"/>
        </w:rPr>
      </w:pPr>
      <w:r w:rsidRPr="00B22E0C">
        <w:rPr>
          <w:rFonts w:asciiTheme="minorHAnsi" w:hAnsiTheme="minorHAnsi"/>
          <w:lang w:val="sr-Cyrl-BA"/>
        </w:rPr>
        <w:t>Ако је период од регистрације/оснивања понуђача  краћи од периода за који уговорни орган захтијева  изјаве и документе који се односе на економско и финансијско стање и техничку професионалну   способност понуђача, понуђач треба доставити документе само за период  од своје регистрације/оснивања.</w:t>
      </w:r>
    </w:p>
    <w:p w:rsidR="00F8657C" w:rsidRPr="00B22E0C" w:rsidRDefault="00F8657C" w:rsidP="00F8657C">
      <w:pPr>
        <w:pStyle w:val="Standard"/>
        <w:jc w:val="both"/>
        <w:rPr>
          <w:rFonts w:asciiTheme="minorHAnsi" w:hAnsiTheme="minorHAnsi"/>
          <w:color w:val="000000"/>
          <w:sz w:val="22"/>
          <w:szCs w:val="22"/>
          <w:lang w:val="sr-Cyrl-BA"/>
        </w:rPr>
      </w:pPr>
    </w:p>
    <w:p w:rsidR="007915DF" w:rsidRPr="00B22E0C" w:rsidRDefault="00054930" w:rsidP="00F8657C">
      <w:pPr>
        <w:pStyle w:val="Standard"/>
        <w:jc w:val="both"/>
        <w:rPr>
          <w:rFonts w:asciiTheme="minorHAnsi" w:hAnsiTheme="minorHAnsi"/>
          <w:b/>
          <w:i/>
          <w:color w:val="000000"/>
          <w:sz w:val="22"/>
          <w:szCs w:val="22"/>
          <w:lang w:val="sr-Cyrl-BA"/>
        </w:rPr>
      </w:pPr>
      <w:r w:rsidRPr="00B22E0C">
        <w:rPr>
          <w:rFonts w:ascii="Calibri" w:hAnsi="Calibri"/>
          <w:b/>
          <w:i/>
          <w:sz w:val="22"/>
          <w:szCs w:val="22"/>
          <w:lang w:val="sr-Cyrl-BA"/>
        </w:rPr>
        <w:t>4.4. Техничка и професионална способност – Члан 50. ЗЈН</w:t>
      </w:r>
    </w:p>
    <w:p w:rsidR="007915DF" w:rsidRPr="00B22E0C" w:rsidRDefault="007915DF" w:rsidP="00F8657C">
      <w:pPr>
        <w:pStyle w:val="Standard"/>
        <w:jc w:val="both"/>
        <w:rPr>
          <w:rFonts w:asciiTheme="minorHAnsi" w:hAnsiTheme="minorHAnsi"/>
          <w:color w:val="000000"/>
          <w:sz w:val="22"/>
          <w:szCs w:val="22"/>
          <w:lang w:val="sr-Cyrl-BA"/>
        </w:rPr>
      </w:pPr>
    </w:p>
    <w:p w:rsidR="00054930" w:rsidRPr="00B22E0C" w:rsidRDefault="00054930" w:rsidP="00054930">
      <w:pPr>
        <w:jc w:val="both"/>
        <w:rPr>
          <w:rFonts w:asciiTheme="minorHAnsi" w:hAnsiTheme="minorHAnsi" w:cstheme="minorHAnsi"/>
          <w:sz w:val="22"/>
          <w:lang w:val="sr-Cyrl-BA"/>
        </w:rPr>
      </w:pPr>
      <w:r w:rsidRPr="00B22E0C">
        <w:rPr>
          <w:rFonts w:asciiTheme="minorHAnsi" w:hAnsiTheme="minorHAnsi" w:cstheme="minorHAnsi"/>
          <w:sz w:val="22"/>
          <w:lang w:val="sr-Cyrl-BA"/>
        </w:rPr>
        <w:t xml:space="preserve">Што се тиче техничке и професионалне способности, у складу са чланом 50. Закона, понуђач треба доставити сљедеће доказе: </w:t>
      </w:r>
    </w:p>
    <w:p w:rsidR="007915DF" w:rsidRPr="00B22E0C" w:rsidRDefault="007915DF" w:rsidP="00F8657C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  <w:lang w:val="sr-Cyrl-BA"/>
        </w:rPr>
      </w:pPr>
    </w:p>
    <w:p w:rsidR="00F8657C" w:rsidRPr="00B22E0C" w:rsidRDefault="005C2289" w:rsidP="00F8657C">
      <w:pPr>
        <w:pStyle w:val="NoSpacing2"/>
        <w:jc w:val="both"/>
        <w:rPr>
          <w:rFonts w:asciiTheme="minorHAnsi" w:hAnsiTheme="minorHAnsi" w:cstheme="minorHAnsi"/>
          <w:lang w:val="sr-Cyrl-BA"/>
        </w:rPr>
      </w:pPr>
      <w:r w:rsidRPr="00B22E0C">
        <w:rPr>
          <w:rFonts w:asciiTheme="minorHAnsi" w:hAnsiTheme="minorHAnsi" w:cstheme="minorHAnsi"/>
          <w:lang w:val="sr-Cyrl-BA"/>
        </w:rPr>
        <w:t>Успјешно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искуство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реализацији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најмање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по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једног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извршеног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Уговора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на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услугама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осигурања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љекара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од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професионалне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одговорности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свакој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од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последње</w:t>
      </w:r>
      <w:r w:rsidR="00F8657C" w:rsidRPr="00B22E0C">
        <w:rPr>
          <w:rFonts w:asciiTheme="minorHAnsi" w:hAnsiTheme="minorHAnsi" w:cstheme="minorHAnsi"/>
          <w:lang w:val="sr-Cyrl-BA"/>
        </w:rPr>
        <w:t xml:space="preserve"> 3 </w:t>
      </w:r>
      <w:r w:rsidRPr="00B22E0C">
        <w:rPr>
          <w:rFonts w:asciiTheme="minorHAnsi" w:hAnsiTheme="minorHAnsi" w:cstheme="minorHAnsi"/>
          <w:lang w:val="sr-Cyrl-BA"/>
        </w:rPr>
        <w:t>године</w:t>
      </w:r>
      <w:r w:rsidR="00F8657C" w:rsidRPr="00B22E0C">
        <w:rPr>
          <w:rFonts w:asciiTheme="minorHAnsi" w:hAnsiTheme="minorHAnsi" w:cstheme="minorHAnsi"/>
          <w:lang w:val="sr-Cyrl-BA"/>
        </w:rPr>
        <w:t xml:space="preserve"> (</w:t>
      </w:r>
      <w:r w:rsidRPr="00B22E0C">
        <w:rPr>
          <w:rFonts w:asciiTheme="minorHAnsi" w:hAnsiTheme="minorHAnsi" w:cstheme="minorHAnsi"/>
          <w:lang w:val="sr-Cyrl-BA"/>
        </w:rPr>
        <w:t>за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сваку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годину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по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један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Уговор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минималне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вриједности</w:t>
      </w:r>
      <w:r w:rsidR="00F8657C" w:rsidRPr="00B22E0C">
        <w:rPr>
          <w:rFonts w:asciiTheme="minorHAnsi" w:hAnsiTheme="minorHAnsi" w:cstheme="minorHAnsi"/>
          <w:lang w:val="sr-Cyrl-BA"/>
        </w:rPr>
        <w:t xml:space="preserve"> 2</w:t>
      </w:r>
      <w:r w:rsidR="003C3F85">
        <w:rPr>
          <w:rFonts w:asciiTheme="minorHAnsi" w:hAnsiTheme="minorHAnsi" w:cstheme="minorHAnsi"/>
          <w:lang w:val="sr-Latn-BA"/>
        </w:rPr>
        <w:t>4</w:t>
      </w:r>
      <w:r w:rsidR="00F8657C" w:rsidRPr="00B22E0C">
        <w:rPr>
          <w:rFonts w:asciiTheme="minorHAnsi" w:hAnsiTheme="minorHAnsi" w:cstheme="minorHAnsi"/>
          <w:lang w:val="sr-Cyrl-BA"/>
        </w:rPr>
        <w:t>.000</w:t>
      </w:r>
      <w:r w:rsidR="001A3F82" w:rsidRPr="00B22E0C">
        <w:rPr>
          <w:rFonts w:asciiTheme="minorHAnsi" w:hAnsiTheme="minorHAnsi" w:cstheme="minorHAnsi"/>
          <w:lang w:val="sr-Cyrl-BA"/>
        </w:rPr>
        <w:t>,00</w:t>
      </w:r>
      <w:r w:rsidRPr="00B22E0C">
        <w:rPr>
          <w:rFonts w:asciiTheme="minorHAnsi" w:hAnsiTheme="minorHAnsi" w:cstheme="minorHAnsi"/>
          <w:lang w:val="sr-Cyrl-BA"/>
        </w:rPr>
        <w:t>КМ</w:t>
      </w:r>
      <w:r w:rsidR="00F8657C" w:rsidRPr="00B22E0C">
        <w:rPr>
          <w:rFonts w:asciiTheme="minorHAnsi" w:hAnsiTheme="minorHAnsi" w:cstheme="minorHAnsi"/>
          <w:lang w:val="sr-Cyrl-BA"/>
        </w:rPr>
        <w:t>)</w:t>
      </w:r>
      <w:r w:rsidR="00113C17" w:rsidRPr="00B22E0C">
        <w:rPr>
          <w:rFonts w:asciiTheme="minorHAnsi" w:hAnsiTheme="minorHAnsi" w:cstheme="minorHAnsi"/>
          <w:bCs/>
          <w:lang w:val="sr-Cyrl-BA" w:eastAsia="ar-SA"/>
        </w:rPr>
        <w:t>, или од датума регистрације, односно почетка пословања, ако је понуђач регистрован, односно почео да ради прије мање од три године.</w:t>
      </w:r>
      <w:r w:rsidR="00F8657C" w:rsidRPr="00B22E0C">
        <w:rPr>
          <w:rFonts w:asciiTheme="minorHAnsi" w:hAnsiTheme="minorHAnsi" w:cstheme="minorHAnsi"/>
          <w:lang w:val="sr-Cyrl-BA"/>
        </w:rPr>
        <w:t xml:space="preserve">, </w:t>
      </w:r>
      <w:r w:rsidRPr="00B22E0C">
        <w:rPr>
          <w:rFonts w:asciiTheme="minorHAnsi" w:hAnsiTheme="minorHAnsi" w:cstheme="minorHAnsi"/>
          <w:lang w:val="sr-Cyrl-BA"/>
        </w:rPr>
        <w:t>минималне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финансијске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вриједности</w:t>
      </w:r>
      <w:r w:rsidR="00F8657C" w:rsidRPr="00B22E0C">
        <w:rPr>
          <w:rFonts w:asciiTheme="minorHAnsi" w:hAnsiTheme="minorHAnsi" w:cstheme="minorHAnsi"/>
          <w:lang w:val="sr-Cyrl-BA"/>
        </w:rPr>
        <w:t xml:space="preserve"> 2</w:t>
      </w:r>
      <w:r w:rsidR="003C3F85">
        <w:rPr>
          <w:rFonts w:asciiTheme="minorHAnsi" w:hAnsiTheme="minorHAnsi" w:cstheme="minorHAnsi"/>
          <w:lang w:val="sr-Cyrl-BA"/>
        </w:rPr>
        <w:t>4</w:t>
      </w:r>
      <w:r w:rsidR="001A3F82" w:rsidRPr="00B22E0C">
        <w:rPr>
          <w:rFonts w:asciiTheme="minorHAnsi" w:hAnsiTheme="minorHAnsi" w:cstheme="minorHAnsi"/>
          <w:lang w:val="sr-Cyrl-BA"/>
        </w:rPr>
        <w:t>.000,00</w:t>
      </w:r>
      <w:r w:rsidRPr="00B22E0C">
        <w:rPr>
          <w:rFonts w:asciiTheme="minorHAnsi" w:hAnsiTheme="minorHAnsi" w:cstheme="minorHAnsi"/>
          <w:lang w:val="sr-Cyrl-BA"/>
        </w:rPr>
        <w:t>КМ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по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појединачном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уговору</w:t>
      </w:r>
      <w:r w:rsidR="00F8657C" w:rsidRPr="00B22E0C">
        <w:rPr>
          <w:rFonts w:asciiTheme="minorHAnsi" w:hAnsiTheme="minorHAnsi" w:cstheme="minorHAnsi"/>
          <w:lang w:val="sr-Cyrl-BA"/>
        </w:rPr>
        <w:t>, (</w:t>
      </w:r>
      <w:r w:rsidRPr="00B22E0C">
        <w:rPr>
          <w:rFonts w:asciiTheme="minorHAnsi" w:hAnsiTheme="minorHAnsi" w:cstheme="minorHAnsi"/>
          <w:lang w:val="sr-Cyrl-BA"/>
        </w:rPr>
        <w:t>минимална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финансијска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вриједност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једног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уговора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мора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бити</w:t>
      </w:r>
      <w:r w:rsidR="00F8657C" w:rsidRPr="00B22E0C">
        <w:rPr>
          <w:rFonts w:asciiTheme="minorHAnsi" w:hAnsiTheme="minorHAnsi" w:cstheme="minorHAnsi"/>
          <w:lang w:val="sr-Cyrl-BA"/>
        </w:rPr>
        <w:t xml:space="preserve"> 2</w:t>
      </w:r>
      <w:r w:rsidR="003C3F85">
        <w:rPr>
          <w:rFonts w:asciiTheme="minorHAnsi" w:hAnsiTheme="minorHAnsi" w:cstheme="minorHAnsi"/>
          <w:lang w:val="sr-Cyrl-BA"/>
        </w:rPr>
        <w:t>4</w:t>
      </w:r>
      <w:bookmarkStart w:id="1" w:name="_GoBack"/>
      <w:bookmarkEnd w:id="1"/>
      <w:r w:rsidR="00F8657C" w:rsidRPr="00B22E0C">
        <w:rPr>
          <w:rFonts w:asciiTheme="minorHAnsi" w:hAnsiTheme="minorHAnsi" w:cstheme="minorHAnsi"/>
          <w:lang w:val="sr-Cyrl-BA"/>
        </w:rPr>
        <w:t xml:space="preserve">.000,00 </w:t>
      </w:r>
      <w:r w:rsidRPr="00B22E0C">
        <w:rPr>
          <w:rFonts w:asciiTheme="minorHAnsi" w:hAnsiTheme="minorHAnsi" w:cstheme="minorHAnsi"/>
          <w:lang w:val="sr-Cyrl-BA"/>
        </w:rPr>
        <w:t>КМ</w:t>
      </w:r>
      <w:r w:rsidR="00F8657C" w:rsidRPr="00B22E0C">
        <w:rPr>
          <w:rFonts w:asciiTheme="minorHAnsi" w:hAnsiTheme="minorHAnsi" w:cstheme="minorHAnsi"/>
          <w:lang w:val="sr-Cyrl-BA"/>
        </w:rPr>
        <w:t xml:space="preserve">, </w:t>
      </w:r>
      <w:r w:rsidRPr="00B22E0C">
        <w:rPr>
          <w:rFonts w:asciiTheme="minorHAnsi" w:hAnsiTheme="minorHAnsi" w:cstheme="minorHAnsi"/>
          <w:lang w:val="sr-Cyrl-BA"/>
        </w:rPr>
        <w:t>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не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збир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више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уговора</w:t>
      </w:r>
      <w:r w:rsidR="00054930" w:rsidRPr="00B22E0C">
        <w:rPr>
          <w:rFonts w:asciiTheme="minorHAnsi" w:hAnsiTheme="minorHAnsi" w:cstheme="minorHAnsi"/>
          <w:lang w:val="sr-Cyrl-BA"/>
        </w:rPr>
        <w:t>).</w:t>
      </w:r>
    </w:p>
    <w:p w:rsidR="00054930" w:rsidRPr="00B22E0C" w:rsidRDefault="00054930" w:rsidP="00F8657C">
      <w:pPr>
        <w:pStyle w:val="NoSpacing2"/>
        <w:jc w:val="both"/>
        <w:rPr>
          <w:rFonts w:asciiTheme="minorHAnsi" w:hAnsiTheme="minorHAnsi" w:cstheme="minorHAnsi"/>
          <w:lang w:val="sr-Cyrl-BA"/>
        </w:rPr>
      </w:pPr>
    </w:p>
    <w:p w:rsidR="00F8657C" w:rsidRPr="00B22E0C" w:rsidRDefault="005C2289" w:rsidP="00F8657C">
      <w:pPr>
        <w:pStyle w:val="NoSpacing2"/>
        <w:jc w:val="both"/>
        <w:rPr>
          <w:rFonts w:asciiTheme="minorHAnsi" w:hAnsiTheme="minorHAnsi" w:cstheme="minorHAnsi"/>
          <w:lang w:val="sr-Cyrl-BA"/>
        </w:rPr>
      </w:pPr>
      <w:r w:rsidRPr="00B22E0C">
        <w:rPr>
          <w:rFonts w:asciiTheme="minorHAnsi" w:hAnsiTheme="minorHAnsi" w:cstheme="minorHAnsi"/>
          <w:lang w:val="sr-Cyrl-BA"/>
        </w:rPr>
        <w:t>Доказ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о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уредно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извршеном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послу</w:t>
      </w:r>
      <w:r w:rsidR="00F8657C" w:rsidRPr="00B22E0C">
        <w:rPr>
          <w:rFonts w:asciiTheme="minorHAnsi" w:hAnsiTheme="minorHAnsi" w:cstheme="minorHAnsi"/>
          <w:lang w:val="sr-Cyrl-BA"/>
        </w:rPr>
        <w:t>/</w:t>
      </w:r>
      <w:r w:rsidRPr="00B22E0C">
        <w:rPr>
          <w:rFonts w:asciiTheme="minorHAnsi" w:hAnsiTheme="minorHAnsi" w:cstheme="minorHAnsi"/>
          <w:lang w:val="sr-Cyrl-BA"/>
        </w:rPr>
        <w:t>уговору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из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предходног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став</w:t>
      </w:r>
      <w:r w:rsidR="00AF225A" w:rsidRPr="00B22E0C">
        <w:rPr>
          <w:rFonts w:asciiTheme="minorHAnsi" w:hAnsiTheme="minorHAnsi" w:cstheme="minorHAnsi"/>
          <w:lang w:val="sr-Cyrl-BA"/>
        </w:rPr>
        <w:t>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је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овјерена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и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протоколисана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потврда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Уговорног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органа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за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сваки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уговор</w:t>
      </w:r>
      <w:r w:rsidR="00F8657C" w:rsidRPr="00B22E0C">
        <w:rPr>
          <w:rFonts w:asciiTheme="minorHAnsi" w:hAnsiTheme="minorHAnsi" w:cstheme="minorHAnsi"/>
          <w:lang w:val="sr-Cyrl-BA"/>
        </w:rPr>
        <w:t xml:space="preserve"> </w:t>
      </w:r>
      <w:r w:rsidRPr="00B22E0C">
        <w:rPr>
          <w:rFonts w:asciiTheme="minorHAnsi" w:hAnsiTheme="minorHAnsi" w:cstheme="minorHAnsi"/>
          <w:lang w:val="sr-Cyrl-BA"/>
        </w:rPr>
        <w:t>посебно</w:t>
      </w:r>
      <w:r w:rsidR="00F8657C" w:rsidRPr="00B22E0C">
        <w:rPr>
          <w:rFonts w:asciiTheme="minorHAnsi" w:hAnsiTheme="minorHAnsi" w:cstheme="minorHAnsi"/>
          <w:lang w:val="sr-Cyrl-BA"/>
        </w:rPr>
        <w:t>.</w:t>
      </w:r>
    </w:p>
    <w:p w:rsidR="00A437C2" w:rsidRPr="00A437C2" w:rsidRDefault="00A437C2" w:rsidP="00A437C2">
      <w:pPr>
        <w:pStyle w:val="Heading1"/>
        <w:rPr>
          <w:rFonts w:asciiTheme="minorHAnsi" w:hAnsiTheme="minorHAnsi" w:cstheme="minorHAnsi"/>
          <w:b/>
          <w:i/>
          <w:color w:val="auto"/>
          <w:sz w:val="22"/>
          <w:szCs w:val="22"/>
          <w:lang w:val="sr-Cyrl-BA"/>
        </w:rPr>
      </w:pPr>
      <w:bookmarkStart w:id="2" w:name="_Toc25174701"/>
      <w:r w:rsidRPr="00A437C2">
        <w:rPr>
          <w:rFonts w:asciiTheme="minorHAnsi" w:hAnsiTheme="minorHAnsi" w:cstheme="minorHAnsi"/>
          <w:b/>
          <w:i/>
          <w:color w:val="auto"/>
          <w:sz w:val="22"/>
          <w:szCs w:val="22"/>
          <w:lang w:val="sr-Cyrl-BA"/>
        </w:rPr>
        <w:t>4.5. Група понуђача</w:t>
      </w:r>
      <w:bookmarkEnd w:id="2"/>
    </w:p>
    <w:p w:rsidR="00A437C2" w:rsidRPr="00A437C2" w:rsidRDefault="00A437C2" w:rsidP="00A437C2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2"/>
          <w:lang w:val="sr-Cyrl-BA"/>
        </w:rPr>
      </w:pPr>
    </w:p>
    <w:p w:rsidR="00A437C2" w:rsidRPr="00A437C2" w:rsidRDefault="00A437C2" w:rsidP="00A437C2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lang w:val="sr-Cyrl-BA"/>
        </w:rPr>
      </w:pPr>
      <w:r w:rsidRPr="00A437C2">
        <w:rPr>
          <w:rFonts w:asciiTheme="minorHAnsi" w:hAnsiTheme="minorHAnsi" w:cstheme="minorHAnsi"/>
          <w:sz w:val="22"/>
          <w:lang w:val="sr-Cyrl-BA"/>
        </w:rPr>
        <w:t xml:space="preserve">Група понуђача која жели учествовати у овом поступку јавне набавке дужна је у понуди доставити оргинал или овјерену копију правног акта о удруживању у групу понуђача ради учешћа у поступку јавне набавке. Наведени правни акт мора садржавати: ко су чланови групе понуђача са тачним индентификационим елементима; ко има право иступа, представљања и овлаштења за потписивање уговора у име групе понуђача као и утврђену солидарну одговорност између чланова групе понуђача за обавезе које преузима група понуђача. </w:t>
      </w:r>
    </w:p>
    <w:p w:rsidR="00A437C2" w:rsidRPr="00A437C2" w:rsidRDefault="00A437C2" w:rsidP="00A437C2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2"/>
          <w:shd w:val="clear" w:color="auto" w:fill="FFFFFF"/>
          <w:lang w:val="sr-Cyrl-BA"/>
        </w:rPr>
      </w:pPr>
      <w:r w:rsidRPr="00A437C2">
        <w:rPr>
          <w:rFonts w:asciiTheme="minorHAnsi" w:hAnsiTheme="minorHAnsi" w:cstheme="minorHAnsi"/>
          <w:sz w:val="22"/>
          <w:lang w:val="sr-Cyrl-BA"/>
        </w:rPr>
        <w:t xml:space="preserve">Уколико се понуђач одлучио да учествује на тендеру као члан групе, не може учествовати самостално у истом тендеру. </w:t>
      </w:r>
      <w:r w:rsidRPr="00A437C2">
        <w:rPr>
          <w:rFonts w:asciiTheme="minorHAnsi" w:hAnsiTheme="minorHAnsi" w:cstheme="minorHAnsi"/>
          <w:sz w:val="22"/>
          <w:shd w:val="clear" w:color="auto" w:fill="FFFFFF"/>
          <w:lang w:val="sr-Cyrl-BA"/>
        </w:rPr>
        <w:t>Група понуђача не мора основати ново правно лице да би учествовала у овом поступку јавне набавке.</w:t>
      </w:r>
    </w:p>
    <w:p w:rsidR="00A437C2" w:rsidRPr="00A437C2" w:rsidRDefault="00A437C2" w:rsidP="00A437C2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2"/>
          <w:lang w:val="sr-Cyrl-BA"/>
        </w:rPr>
      </w:pPr>
    </w:p>
    <w:p w:rsidR="00A437C2" w:rsidRPr="00A437C2" w:rsidRDefault="00A437C2" w:rsidP="00A437C2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2"/>
          <w:lang w:val="sr-Cyrl-BA"/>
        </w:rPr>
      </w:pPr>
      <w:r w:rsidRPr="00A437C2">
        <w:rPr>
          <w:rFonts w:asciiTheme="minorHAnsi" w:hAnsiTheme="minorHAnsi" w:cstheme="minorHAnsi"/>
          <w:sz w:val="22"/>
          <w:lang w:val="sr-Cyrl-BA"/>
        </w:rPr>
        <w:t>Од услова за групу понуђача услове из 4.1.</w:t>
      </w:r>
      <w:r>
        <w:rPr>
          <w:rFonts w:asciiTheme="minorHAnsi" w:hAnsiTheme="minorHAnsi" w:cstheme="minorHAnsi"/>
          <w:sz w:val="22"/>
          <w:lang w:val="sr-Latn-BA"/>
        </w:rPr>
        <w:t xml:space="preserve"> </w:t>
      </w:r>
      <w:r>
        <w:rPr>
          <w:rFonts w:asciiTheme="minorHAnsi" w:hAnsiTheme="minorHAnsi" w:cstheme="minorHAnsi"/>
          <w:sz w:val="22"/>
          <w:lang w:val="sr-Cyrl-BA"/>
        </w:rPr>
        <w:t xml:space="preserve">и 4.2. </w:t>
      </w:r>
      <w:r w:rsidRPr="00A437C2">
        <w:rPr>
          <w:rFonts w:asciiTheme="minorHAnsi" w:hAnsiTheme="minorHAnsi" w:cstheme="minorHAnsi"/>
          <w:sz w:val="22"/>
          <w:lang w:val="sr-Cyrl-BA"/>
        </w:rPr>
        <w:t xml:space="preserve">морају задовољити сви чланови групе понуђача појединачно, а услове </w:t>
      </w:r>
      <w:r>
        <w:rPr>
          <w:rFonts w:asciiTheme="minorHAnsi" w:hAnsiTheme="minorHAnsi" w:cstheme="minorHAnsi"/>
          <w:sz w:val="22"/>
          <w:lang w:val="sr-Cyrl-BA"/>
        </w:rPr>
        <w:t>4</w:t>
      </w:r>
      <w:r w:rsidRPr="00A437C2">
        <w:rPr>
          <w:rFonts w:asciiTheme="minorHAnsi" w:hAnsiTheme="minorHAnsi" w:cstheme="minorHAnsi"/>
          <w:sz w:val="22"/>
          <w:lang w:val="sr-Cyrl-BA"/>
        </w:rPr>
        <w:t xml:space="preserve">.3. и </w:t>
      </w:r>
      <w:r>
        <w:rPr>
          <w:rFonts w:asciiTheme="minorHAnsi" w:hAnsiTheme="minorHAnsi" w:cstheme="minorHAnsi"/>
          <w:sz w:val="22"/>
          <w:lang w:val="sr-Cyrl-BA"/>
        </w:rPr>
        <w:t>4</w:t>
      </w:r>
      <w:r w:rsidRPr="00A437C2">
        <w:rPr>
          <w:rFonts w:asciiTheme="minorHAnsi" w:hAnsiTheme="minorHAnsi" w:cstheme="minorHAnsi"/>
          <w:sz w:val="22"/>
          <w:lang w:val="sr-Cyrl-BA"/>
        </w:rPr>
        <w:t>.4 могу задовољити кумулативно као група понуђача.</w:t>
      </w:r>
    </w:p>
    <w:p w:rsidR="00A437C2" w:rsidRPr="00A437C2" w:rsidRDefault="00A437C2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A437C2" w:rsidRDefault="00F8657C" w:rsidP="00BF18EB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A437C2">
        <w:rPr>
          <w:rFonts w:asciiTheme="minorHAnsi" w:hAnsiTheme="minorHAnsi" w:cs="Times New Roman"/>
          <w:b/>
          <w:sz w:val="22"/>
          <w:lang w:val="sr-Cyrl-BA"/>
        </w:rPr>
        <w:t>5)</w:t>
      </w:r>
      <w:r w:rsidR="001A3F82" w:rsidRPr="00A437C2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A437C2">
        <w:rPr>
          <w:rFonts w:asciiTheme="minorHAnsi" w:hAnsiTheme="minorHAnsi" w:cs="Times New Roman"/>
          <w:b/>
          <w:sz w:val="22"/>
          <w:lang w:val="sr-Cyrl-BA"/>
        </w:rPr>
        <w:t>Период</w:t>
      </w:r>
      <w:r w:rsidRPr="00A437C2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A437C2">
        <w:rPr>
          <w:rFonts w:asciiTheme="minorHAnsi" w:hAnsiTheme="minorHAnsi" w:cs="Times New Roman"/>
          <w:b/>
          <w:sz w:val="22"/>
          <w:lang w:val="sr-Cyrl-BA"/>
        </w:rPr>
        <w:t>важења</w:t>
      </w:r>
      <w:r w:rsidRPr="00A437C2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A437C2">
        <w:rPr>
          <w:rFonts w:asciiTheme="minorHAnsi" w:hAnsiTheme="minorHAnsi" w:cs="Times New Roman"/>
          <w:b/>
          <w:sz w:val="22"/>
          <w:lang w:val="sr-Cyrl-BA"/>
        </w:rPr>
        <w:t>понуде</w:t>
      </w:r>
      <w:r w:rsidRPr="00A437C2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B3338" w:rsidRPr="00A437C2">
        <w:rPr>
          <w:rFonts w:asciiTheme="minorHAnsi" w:hAnsiTheme="minorHAnsi" w:cs="Times New Roman"/>
          <w:sz w:val="22"/>
          <w:lang w:val="sr-Cyrl-BA"/>
        </w:rPr>
        <w:t>- 6</w:t>
      </w:r>
      <w:r w:rsidRPr="00A437C2">
        <w:rPr>
          <w:rFonts w:asciiTheme="minorHAnsi" w:hAnsiTheme="minorHAnsi" w:cs="Times New Roman"/>
          <w:sz w:val="22"/>
          <w:lang w:val="sr-Cyrl-BA"/>
        </w:rPr>
        <w:t xml:space="preserve">0 </w:t>
      </w:r>
      <w:r w:rsidR="005C2289" w:rsidRPr="00A437C2">
        <w:rPr>
          <w:rFonts w:asciiTheme="minorHAnsi" w:hAnsiTheme="minorHAnsi" w:cs="Times New Roman"/>
          <w:sz w:val="22"/>
          <w:lang w:val="sr-Cyrl-BA"/>
        </w:rPr>
        <w:t>дана</w:t>
      </w:r>
      <w:r w:rsidRPr="00A437C2">
        <w:rPr>
          <w:rFonts w:asciiTheme="minorHAnsi" w:hAnsiTheme="minorHAnsi" w:cs="Times New Roman"/>
          <w:sz w:val="22"/>
          <w:lang w:val="sr-Cyrl-BA"/>
        </w:rPr>
        <w:t xml:space="preserve">  </w:t>
      </w:r>
    </w:p>
    <w:p w:rsidR="00F8657C" w:rsidRPr="00B22E0C" w:rsidRDefault="00F8657C" w:rsidP="00BF18EB">
      <w:pPr>
        <w:pStyle w:val="ListParagraph"/>
        <w:ind w:left="0"/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BF18EB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6)</w:t>
      </w:r>
      <w:r w:rsidR="001A3F82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Начин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и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услови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плаћања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-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одложено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плаћање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року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од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60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дана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по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испостављању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фактуре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.</w:t>
      </w:r>
    </w:p>
    <w:p w:rsidR="00F8657C" w:rsidRPr="00B22E0C" w:rsidRDefault="00F8657C" w:rsidP="00BF18EB">
      <w:pPr>
        <w:pStyle w:val="ListParagraph"/>
        <w:ind w:left="578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BF18EB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7)</w:t>
      </w:r>
      <w:r w:rsidR="001A3F82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Начин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достављања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понуде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: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Понуђач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ће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доставити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једну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понуду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оригиналу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,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адресу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ЈЗУ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Болница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Зворник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ул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.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Симе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Перића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бр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. 2,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запечаћеној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коверти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са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назнаком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: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Понуда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за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поступак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бр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. </w:t>
      </w:r>
      <w:r w:rsidR="00840A22" w:rsidRPr="00840A22">
        <w:rPr>
          <w:rFonts w:asciiTheme="minorHAnsi" w:hAnsiTheme="minorHAnsi" w:cs="Times New Roman"/>
          <w:sz w:val="22"/>
          <w:lang w:val="sr-Cyrl-BA"/>
        </w:rPr>
        <w:t>13</w:t>
      </w:r>
      <w:r w:rsidRPr="00840A22">
        <w:rPr>
          <w:rFonts w:asciiTheme="minorHAnsi" w:hAnsiTheme="minorHAnsi" w:cs="Times New Roman"/>
          <w:sz w:val="22"/>
          <w:lang w:val="sr-Cyrl-BA"/>
        </w:rPr>
        <w:t>/</w:t>
      </w:r>
      <w:r w:rsidR="001A3F82" w:rsidRPr="00840A22">
        <w:rPr>
          <w:rFonts w:asciiTheme="minorHAnsi" w:hAnsiTheme="minorHAnsi" w:cs="Times New Roman"/>
          <w:sz w:val="22"/>
          <w:lang w:val="sr-Cyrl-BA"/>
        </w:rPr>
        <w:t>2</w:t>
      </w:r>
      <w:r w:rsidR="00920F51" w:rsidRPr="00840A22">
        <w:rPr>
          <w:rFonts w:asciiTheme="minorHAnsi" w:hAnsiTheme="minorHAnsi" w:cs="Times New Roman"/>
          <w:sz w:val="22"/>
          <w:lang w:val="sr-Cyrl-BA"/>
        </w:rPr>
        <w:t>2</w:t>
      </w:r>
      <w:r w:rsidRPr="00840A22">
        <w:rPr>
          <w:rFonts w:asciiTheme="minorHAnsi" w:hAnsiTheme="minorHAnsi" w:cs="Times New Roman"/>
          <w:sz w:val="22"/>
          <w:lang w:val="sr-Cyrl-BA"/>
        </w:rPr>
        <w:t xml:space="preserve"> – </w:t>
      </w:r>
      <w:r w:rsidR="005C2289" w:rsidRPr="00840A22">
        <w:rPr>
          <w:rFonts w:asciiTheme="minorHAnsi" w:hAnsiTheme="minorHAnsi" w:cs="Times New Roman"/>
          <w:sz w:val="22"/>
          <w:lang w:val="sr-Cyrl-BA"/>
        </w:rPr>
        <w:t>Не</w:t>
      </w:r>
      <w:r w:rsidRPr="00840A22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отварати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до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840A22" w:rsidRPr="004C1C0A">
        <w:rPr>
          <w:rFonts w:asciiTheme="minorHAnsi" w:hAnsiTheme="minorHAnsi" w:cs="Times New Roman"/>
          <w:b/>
          <w:sz w:val="22"/>
          <w:lang w:val="sr-Cyrl-BA"/>
        </w:rPr>
        <w:t>2</w:t>
      </w:r>
      <w:r w:rsidR="00511282" w:rsidRPr="004C1C0A">
        <w:rPr>
          <w:rFonts w:asciiTheme="minorHAnsi" w:hAnsiTheme="minorHAnsi" w:cs="Times New Roman"/>
          <w:b/>
          <w:sz w:val="22"/>
          <w:lang w:val="sr-Cyrl-BA"/>
        </w:rPr>
        <w:t>1.0</w:t>
      </w:r>
      <w:r w:rsidR="00840A22" w:rsidRPr="004C1C0A">
        <w:rPr>
          <w:rFonts w:asciiTheme="minorHAnsi" w:hAnsiTheme="minorHAnsi" w:cs="Times New Roman"/>
          <w:b/>
          <w:sz w:val="22"/>
          <w:lang w:val="sr-Cyrl-BA"/>
        </w:rPr>
        <w:t>1</w:t>
      </w:r>
      <w:r w:rsidR="00511282" w:rsidRPr="004C1C0A">
        <w:rPr>
          <w:rFonts w:asciiTheme="minorHAnsi" w:hAnsiTheme="minorHAnsi" w:cs="Times New Roman"/>
          <w:b/>
          <w:sz w:val="22"/>
          <w:lang w:val="sr-Cyrl-BA"/>
        </w:rPr>
        <w:t>.202</w:t>
      </w:r>
      <w:r w:rsidR="00920F51" w:rsidRPr="004C1C0A">
        <w:rPr>
          <w:rFonts w:asciiTheme="minorHAnsi" w:hAnsiTheme="minorHAnsi" w:cs="Times New Roman"/>
          <w:b/>
          <w:sz w:val="22"/>
          <w:lang w:val="sr-Cyrl-BA"/>
        </w:rPr>
        <w:t>2</w:t>
      </w:r>
      <w:r w:rsidRPr="004C1C0A">
        <w:rPr>
          <w:rFonts w:asciiTheme="minorHAnsi" w:hAnsiTheme="minorHAnsi" w:cs="Times New Roman"/>
          <w:b/>
          <w:sz w:val="22"/>
          <w:lang w:val="sr-Cyrl-BA"/>
        </w:rPr>
        <w:t xml:space="preserve">. </w:t>
      </w:r>
      <w:r w:rsidR="005C2289" w:rsidRPr="004C1C0A">
        <w:rPr>
          <w:rFonts w:asciiTheme="minorHAnsi" w:hAnsiTheme="minorHAnsi" w:cs="Times New Roman"/>
          <w:b/>
          <w:sz w:val="22"/>
          <w:lang w:val="sr-Cyrl-BA"/>
        </w:rPr>
        <w:t>године</w:t>
      </w:r>
      <w:r w:rsidRPr="004C1C0A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b/>
          <w:sz w:val="22"/>
          <w:lang w:val="sr-Cyrl-BA"/>
        </w:rPr>
        <w:t>у</w:t>
      </w:r>
      <w:r w:rsidRPr="004C1C0A">
        <w:rPr>
          <w:rFonts w:asciiTheme="minorHAnsi" w:hAnsiTheme="minorHAnsi" w:cs="Times New Roman"/>
          <w:b/>
          <w:sz w:val="22"/>
          <w:lang w:val="sr-Cyrl-BA"/>
        </w:rPr>
        <w:t xml:space="preserve"> 11:00 </w:t>
      </w:r>
      <w:r w:rsidR="005C2289" w:rsidRPr="004C1C0A">
        <w:rPr>
          <w:rFonts w:asciiTheme="minorHAnsi" w:hAnsiTheme="minorHAnsi" w:cs="Times New Roman"/>
          <w:b/>
          <w:sz w:val="22"/>
          <w:lang w:val="sr-Cyrl-BA"/>
        </w:rPr>
        <w:t>сати</w:t>
      </w:r>
      <w:r w:rsidRPr="004C1C0A">
        <w:rPr>
          <w:rFonts w:asciiTheme="minorHAnsi" w:hAnsiTheme="minorHAnsi" w:cs="Times New Roman"/>
          <w:b/>
          <w:sz w:val="22"/>
          <w:lang w:val="sr-Cyrl-BA"/>
        </w:rPr>
        <w:t>.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Понуда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са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печатом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и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потписом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треба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бити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запечаћена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непровидној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коверти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којој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ће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бити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назначено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: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назив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адреса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уговорног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органа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,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назив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адреса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понуђача</w:t>
      </w:r>
      <w:r w:rsidRPr="00B22E0C">
        <w:rPr>
          <w:rFonts w:asciiTheme="minorHAnsi" w:hAnsiTheme="minorHAnsi" w:cs="Times New Roman"/>
          <w:sz w:val="22"/>
          <w:lang w:val="sr-Cyrl-BA"/>
        </w:rPr>
        <w:t>.</w:t>
      </w:r>
    </w:p>
    <w:p w:rsidR="00F8657C" w:rsidRPr="00B22E0C" w:rsidRDefault="00F8657C" w:rsidP="00BF18EB">
      <w:pPr>
        <w:pStyle w:val="ListParagraph"/>
        <w:ind w:left="578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BF18EB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8)</w:t>
      </w:r>
      <w:r w:rsidR="001A3F82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Период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на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који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се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закључује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уговор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: 1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година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од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дана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закључења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уговора</w:t>
      </w:r>
      <w:r w:rsidRPr="00B22E0C">
        <w:rPr>
          <w:rFonts w:asciiTheme="minorHAnsi" w:hAnsiTheme="minorHAnsi" w:cs="Times New Roman"/>
          <w:sz w:val="22"/>
          <w:lang w:val="sr-Cyrl-BA"/>
        </w:rPr>
        <w:t>.</w:t>
      </w:r>
    </w:p>
    <w:p w:rsidR="00F8657C" w:rsidRPr="00B22E0C" w:rsidRDefault="00F8657C" w:rsidP="00BF18EB">
      <w:pPr>
        <w:pStyle w:val="ListParagraph"/>
        <w:ind w:left="578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BF18EB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4C1C0A">
        <w:rPr>
          <w:rFonts w:asciiTheme="minorHAnsi" w:hAnsiTheme="minorHAnsi" w:cs="Times New Roman"/>
          <w:b/>
          <w:sz w:val="22"/>
          <w:lang w:val="sr-Cyrl-BA"/>
        </w:rPr>
        <w:t>9)</w:t>
      </w:r>
      <w:r w:rsidR="001A3F82" w:rsidRPr="004C1C0A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b/>
          <w:sz w:val="22"/>
          <w:lang w:val="sr-Cyrl-BA"/>
        </w:rPr>
        <w:t>Крајњи</w:t>
      </w:r>
      <w:r w:rsidRPr="004C1C0A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b/>
          <w:sz w:val="22"/>
          <w:lang w:val="sr-Cyrl-BA"/>
        </w:rPr>
        <w:t>рок</w:t>
      </w:r>
      <w:r w:rsidRPr="004C1C0A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b/>
          <w:sz w:val="22"/>
          <w:lang w:val="sr-Cyrl-BA"/>
        </w:rPr>
        <w:t>за</w:t>
      </w:r>
      <w:r w:rsidRPr="004C1C0A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b/>
          <w:sz w:val="22"/>
          <w:lang w:val="sr-Cyrl-BA"/>
        </w:rPr>
        <w:t>достављање</w:t>
      </w:r>
      <w:r w:rsidRPr="004C1C0A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b/>
          <w:sz w:val="22"/>
          <w:lang w:val="sr-Cyrl-BA"/>
        </w:rPr>
        <w:t>понуде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: </w:t>
      </w:r>
      <w:r w:rsidR="00840A22" w:rsidRPr="004C1C0A">
        <w:rPr>
          <w:rFonts w:asciiTheme="minorHAnsi" w:hAnsiTheme="minorHAnsi" w:cs="Times New Roman"/>
          <w:sz w:val="22"/>
          <w:lang w:val="sr-Cyrl-BA"/>
        </w:rPr>
        <w:t>2</w:t>
      </w:r>
      <w:r w:rsidR="00511282" w:rsidRPr="004C1C0A">
        <w:rPr>
          <w:rFonts w:asciiTheme="minorHAnsi" w:hAnsiTheme="minorHAnsi" w:cs="Times New Roman"/>
          <w:sz w:val="22"/>
          <w:lang w:val="sr-Cyrl-BA"/>
        </w:rPr>
        <w:t>1.0</w:t>
      </w:r>
      <w:r w:rsidR="00840A22" w:rsidRPr="004C1C0A">
        <w:rPr>
          <w:rFonts w:asciiTheme="minorHAnsi" w:hAnsiTheme="minorHAnsi" w:cs="Times New Roman"/>
          <w:sz w:val="22"/>
          <w:lang w:val="sr-Cyrl-BA"/>
        </w:rPr>
        <w:t>1</w:t>
      </w:r>
      <w:r w:rsidR="00511282" w:rsidRPr="004C1C0A">
        <w:rPr>
          <w:rFonts w:asciiTheme="minorHAnsi" w:hAnsiTheme="minorHAnsi" w:cs="Times New Roman"/>
          <w:sz w:val="22"/>
          <w:lang w:val="sr-Cyrl-BA"/>
        </w:rPr>
        <w:t>.202</w:t>
      </w:r>
      <w:r w:rsidR="00920F51" w:rsidRPr="004C1C0A">
        <w:rPr>
          <w:rFonts w:asciiTheme="minorHAnsi" w:hAnsiTheme="minorHAnsi" w:cs="Times New Roman"/>
          <w:sz w:val="22"/>
          <w:lang w:val="sr-Cyrl-BA"/>
        </w:rPr>
        <w:t>2</w:t>
      </w:r>
      <w:r w:rsidR="00511282" w:rsidRPr="004C1C0A">
        <w:rPr>
          <w:rFonts w:asciiTheme="minorHAnsi" w:hAnsiTheme="minorHAnsi" w:cs="Times New Roman"/>
          <w:sz w:val="22"/>
          <w:lang w:val="sr-Cyrl-BA"/>
        </w:rPr>
        <w:t>.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године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,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до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10:</w:t>
      </w:r>
      <w:r w:rsidR="00113C17" w:rsidRPr="004C1C0A">
        <w:rPr>
          <w:rFonts w:asciiTheme="minorHAnsi" w:hAnsiTheme="minorHAnsi" w:cs="Times New Roman"/>
          <w:sz w:val="22"/>
          <w:lang w:val="sr-Cyrl-BA"/>
        </w:rPr>
        <w:t>50</w:t>
      </w:r>
      <w:r w:rsidRPr="004C1C0A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4C1C0A">
        <w:rPr>
          <w:rFonts w:asciiTheme="minorHAnsi" w:hAnsiTheme="minorHAnsi" w:cs="Times New Roman"/>
          <w:sz w:val="22"/>
          <w:lang w:val="sr-Cyrl-BA"/>
        </w:rPr>
        <w:t>часова</w:t>
      </w:r>
      <w:r w:rsidRPr="004C1C0A">
        <w:rPr>
          <w:rFonts w:asciiTheme="minorHAnsi" w:hAnsiTheme="minorHAnsi" w:cs="Times New Roman"/>
          <w:sz w:val="22"/>
          <w:lang w:val="sr-Cyrl-BA"/>
        </w:rPr>
        <w:t>.</w:t>
      </w:r>
    </w:p>
    <w:p w:rsidR="00F8657C" w:rsidRPr="00B22E0C" w:rsidRDefault="00F8657C" w:rsidP="00BF18EB">
      <w:pPr>
        <w:pStyle w:val="ListParagraph"/>
        <w:ind w:left="578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BF18EB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10)</w:t>
      </w:r>
      <w:r w:rsidR="00C52508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Преузимање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b/>
          <w:sz w:val="22"/>
          <w:lang w:val="sr-Cyrl-BA"/>
        </w:rPr>
        <w:t>документације</w:t>
      </w:r>
      <w:r w:rsidRPr="00B22E0C">
        <w:rPr>
          <w:rFonts w:asciiTheme="minorHAnsi" w:hAnsiTheme="minorHAnsi" w:cs="Times New Roman"/>
          <w:sz w:val="22"/>
          <w:lang w:val="sr-Cyrl-BA"/>
        </w:rPr>
        <w:t>:</w:t>
      </w:r>
      <w:r w:rsidR="007502DA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Документација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се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преузима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са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сајта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болнице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: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www.</w:t>
      </w:r>
      <w:r w:rsidR="009047CE" w:rsidRPr="00B22E0C">
        <w:rPr>
          <w:rFonts w:asciiTheme="minorHAnsi" w:hAnsiTheme="minorHAnsi" w:cs="Times New Roman"/>
          <w:b/>
          <w:sz w:val="22"/>
          <w:lang w:val="sr-Cyrl-BA"/>
        </w:rPr>
        <w:t>bolnicazvornik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.</w:t>
      </w:r>
      <w:r w:rsidR="009047CE" w:rsidRPr="00B22E0C">
        <w:rPr>
          <w:rFonts w:asciiTheme="minorHAnsi" w:hAnsiTheme="minorHAnsi" w:cs="Times New Roman"/>
          <w:b/>
          <w:sz w:val="22"/>
          <w:lang w:val="sr-Cyrl-BA"/>
        </w:rPr>
        <w:t>com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уз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обавезно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обавјештење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уговорног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органа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да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је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иста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преузета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.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Понуђачи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који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преузму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документацију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,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а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обавјесте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уговорни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орган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о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томе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,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могу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учествовати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поступку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набавке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њихове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понуде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неће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бити</w:t>
      </w:r>
      <w:r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разматране</w:t>
      </w:r>
      <w:r w:rsidRPr="00B22E0C">
        <w:rPr>
          <w:rFonts w:asciiTheme="minorHAnsi" w:hAnsiTheme="minorHAnsi" w:cs="Times New Roman"/>
          <w:sz w:val="22"/>
          <w:lang w:val="sr-Cyrl-BA"/>
        </w:rPr>
        <w:t>.</w:t>
      </w:r>
    </w:p>
    <w:p w:rsidR="00F8657C" w:rsidRPr="00B22E0C" w:rsidRDefault="005C2289" w:rsidP="00C54CBB">
      <w:pPr>
        <w:jc w:val="both"/>
        <w:rPr>
          <w:rFonts w:asciiTheme="minorHAnsi" w:hAnsiTheme="minorHAnsi" w:cs="Times New Roman"/>
          <w:color w:val="0563C1" w:themeColor="hyperlink"/>
          <w:sz w:val="22"/>
          <w:u w:val="single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Обавјештење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се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може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доставити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на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факс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056/211-110 </w:t>
      </w:r>
      <w:r w:rsidRPr="00B22E0C">
        <w:rPr>
          <w:rFonts w:asciiTheme="minorHAnsi" w:hAnsiTheme="minorHAnsi" w:cs="Times New Roman"/>
          <w:sz w:val="22"/>
          <w:lang w:val="sr-Cyrl-BA"/>
        </w:rPr>
        <w:t>или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на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7502DA" w:rsidRPr="00B22E0C">
        <w:rPr>
          <w:rFonts w:asciiTheme="minorHAnsi" w:hAnsiTheme="minorHAnsi" w:cs="Times New Roman"/>
          <w:sz w:val="22"/>
          <w:lang w:val="sr-Cyrl-BA"/>
        </w:rPr>
        <w:t>email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: </w:t>
      </w:r>
      <w:hyperlink r:id="rId8" w:history="1">
        <w:r w:rsidRPr="00B22E0C">
          <w:rPr>
            <w:rStyle w:val="Hyperlink"/>
            <w:rFonts w:asciiTheme="minorHAnsi" w:hAnsiTheme="minorHAnsi" w:cs="Times New Roman"/>
            <w:sz w:val="22"/>
            <w:lang w:val="sr-Cyrl-BA"/>
          </w:rPr>
          <w:t>obzv</w:t>
        </w:r>
        <w:r w:rsidR="001A3F82" w:rsidRPr="00B22E0C">
          <w:rPr>
            <w:rStyle w:val="Hyperlink"/>
            <w:rFonts w:asciiTheme="minorHAnsi" w:hAnsiTheme="minorHAnsi" w:cs="Times New Roman"/>
            <w:sz w:val="22"/>
            <w:lang w:val="sr-Cyrl-BA"/>
          </w:rPr>
          <w:t>5@</w:t>
        </w:r>
        <w:r w:rsidRPr="00B22E0C">
          <w:rPr>
            <w:rStyle w:val="Hyperlink"/>
            <w:rFonts w:asciiTheme="minorHAnsi" w:hAnsiTheme="minorHAnsi" w:cs="Times New Roman"/>
            <w:sz w:val="22"/>
            <w:lang w:val="sr-Cyrl-BA"/>
          </w:rPr>
          <w:t>teol</w:t>
        </w:r>
        <w:r w:rsidR="001A3F82" w:rsidRPr="00B22E0C">
          <w:rPr>
            <w:rStyle w:val="Hyperlink"/>
            <w:rFonts w:asciiTheme="minorHAnsi" w:hAnsiTheme="minorHAnsi" w:cs="Times New Roman"/>
            <w:sz w:val="22"/>
            <w:lang w:val="sr-Cyrl-BA"/>
          </w:rPr>
          <w:t>.</w:t>
        </w:r>
        <w:r w:rsidRPr="00B22E0C">
          <w:rPr>
            <w:rStyle w:val="Hyperlink"/>
            <w:rFonts w:asciiTheme="minorHAnsi" w:hAnsiTheme="minorHAnsi" w:cs="Times New Roman"/>
            <w:sz w:val="22"/>
            <w:lang w:val="sr-Cyrl-BA"/>
          </w:rPr>
          <w:t>net</w:t>
        </w:r>
      </w:hyperlink>
    </w:p>
    <w:p w:rsidR="00B22E0C" w:rsidRDefault="00B22E0C" w:rsidP="00F8657C">
      <w:pPr>
        <w:jc w:val="both"/>
        <w:rPr>
          <w:rFonts w:asciiTheme="minorHAnsi" w:hAnsiTheme="minorHAnsi" w:cs="Times New Roman"/>
          <w:b/>
          <w:sz w:val="22"/>
          <w:lang w:val="sr-Cyrl-BA"/>
        </w:rPr>
      </w:pPr>
    </w:p>
    <w:p w:rsidR="00F8657C" w:rsidRPr="00B22E0C" w:rsidRDefault="005C2289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Контакт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особа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,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број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телефона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:</w:t>
      </w:r>
    </w:p>
    <w:p w:rsidR="00F8657C" w:rsidRPr="00B22E0C" w:rsidRDefault="00D5592E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Далимирка Панић</w:t>
      </w:r>
      <w:r w:rsidR="00B22E0C">
        <w:rPr>
          <w:rFonts w:asciiTheme="minorHAnsi" w:hAnsiTheme="minorHAnsi" w:cs="Times New Roman"/>
          <w:sz w:val="22"/>
          <w:lang w:val="sr-Latn-BA"/>
        </w:rPr>
        <w:t>,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 xml:space="preserve"> дипл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. </w:t>
      </w:r>
      <w:r w:rsidR="005C2289" w:rsidRPr="00B22E0C">
        <w:rPr>
          <w:rFonts w:asciiTheme="minorHAnsi" w:hAnsiTheme="minorHAnsi" w:cs="Times New Roman"/>
          <w:sz w:val="22"/>
          <w:lang w:val="sr-Cyrl-BA"/>
        </w:rPr>
        <w:t>ецц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.</w:t>
      </w:r>
    </w:p>
    <w:p w:rsidR="005C2289" w:rsidRPr="00B22E0C" w:rsidRDefault="005C2289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Телефон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:</w:t>
      </w:r>
      <w:r w:rsidR="00D5592E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056/211-11</w:t>
      </w:r>
      <w:r w:rsidR="00D5592E" w:rsidRPr="00B22E0C">
        <w:rPr>
          <w:rFonts w:asciiTheme="minorHAnsi" w:hAnsiTheme="minorHAnsi" w:cs="Times New Roman"/>
          <w:sz w:val="22"/>
          <w:lang w:val="sr-Cyrl-BA"/>
        </w:rPr>
        <w:t>5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</w:p>
    <w:p w:rsidR="001A3F82" w:rsidRPr="00B22E0C" w:rsidRDefault="001A3F82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1122" w:rsidRPr="00B22E0C" w:rsidRDefault="00C51122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2508" w:rsidRPr="00B22E0C" w:rsidRDefault="00C52508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C51122" w:rsidRPr="00B22E0C" w:rsidRDefault="009752E2" w:rsidP="009752E2">
      <w:pPr>
        <w:jc w:val="right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Анекс 1</w:t>
      </w:r>
    </w:p>
    <w:p w:rsidR="009752E2" w:rsidRPr="00B22E0C" w:rsidRDefault="009752E2" w:rsidP="009752E2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681719" w:rsidRPr="00B22E0C" w:rsidRDefault="00681719" w:rsidP="00F8657C">
      <w:pPr>
        <w:tabs>
          <w:tab w:val="left" w:pos="7140"/>
        </w:tabs>
        <w:jc w:val="both"/>
        <w:rPr>
          <w:rFonts w:asciiTheme="minorHAnsi" w:hAnsiTheme="minorHAnsi" w:cs="Times New Roman"/>
          <w:b/>
          <w:sz w:val="22"/>
          <w:lang w:val="sr-Cyrl-BA"/>
        </w:rPr>
      </w:pPr>
    </w:p>
    <w:p w:rsidR="00F8657C" w:rsidRPr="00B22E0C" w:rsidRDefault="005C2289" w:rsidP="00DF557E">
      <w:pPr>
        <w:tabs>
          <w:tab w:val="left" w:pos="7140"/>
        </w:tabs>
        <w:jc w:val="center"/>
        <w:rPr>
          <w:rFonts w:asciiTheme="minorHAnsi" w:hAnsiTheme="minorHAnsi" w:cs="Times New Roman"/>
          <w:b/>
          <w:sz w:val="22"/>
          <w:lang w:val="sr-Cyrl-BA"/>
        </w:rPr>
      </w:pPr>
      <w:r w:rsidRPr="00B22E0C">
        <w:rPr>
          <w:rFonts w:asciiTheme="minorHAnsi" w:hAnsiTheme="minorHAnsi" w:cs="Times New Roman"/>
          <w:b/>
          <w:sz w:val="22"/>
          <w:lang w:val="sr-Cyrl-BA"/>
        </w:rPr>
        <w:t>ОБРАЗАЦ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ЗА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ЦИЈЕНУ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ПОНУДЕ</w:t>
      </w:r>
      <w:r w:rsidR="00F8657C" w:rsidRPr="00B22E0C">
        <w:rPr>
          <w:rFonts w:asciiTheme="minorHAnsi" w:hAnsiTheme="minorHAnsi" w:cs="Times New Roman"/>
          <w:b/>
          <w:sz w:val="22"/>
          <w:lang w:val="sr-Cyrl-BA"/>
        </w:rPr>
        <w:t xml:space="preserve"> – </w:t>
      </w:r>
      <w:r w:rsidRPr="00B22E0C">
        <w:rPr>
          <w:rFonts w:asciiTheme="minorHAnsi" w:hAnsiTheme="minorHAnsi" w:cs="Times New Roman"/>
          <w:b/>
          <w:sz w:val="22"/>
          <w:lang w:val="sr-Cyrl-BA"/>
        </w:rPr>
        <w:t>УСЛУГЕ</w:t>
      </w:r>
    </w:p>
    <w:p w:rsidR="00F8657C" w:rsidRPr="00B22E0C" w:rsidRDefault="00F8657C" w:rsidP="00F8657C">
      <w:pPr>
        <w:tabs>
          <w:tab w:val="left" w:pos="7140"/>
        </w:tabs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F8657C">
      <w:pPr>
        <w:tabs>
          <w:tab w:val="left" w:pos="7140"/>
        </w:tabs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F8657C">
      <w:pPr>
        <w:tabs>
          <w:tab w:val="left" w:pos="7140"/>
        </w:tabs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5C2289" w:rsidP="00F8657C">
      <w:pPr>
        <w:tabs>
          <w:tab w:val="left" w:pos="7140"/>
        </w:tabs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Назив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понуђача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:</w:t>
      </w:r>
      <w:r w:rsidR="00960ADE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______________________</w:t>
      </w:r>
    </w:p>
    <w:p w:rsidR="00F8657C" w:rsidRPr="00B22E0C" w:rsidRDefault="00F8657C" w:rsidP="00F8657C">
      <w:pPr>
        <w:tabs>
          <w:tab w:val="left" w:pos="7140"/>
        </w:tabs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5C2289" w:rsidP="00F8657C">
      <w:pPr>
        <w:tabs>
          <w:tab w:val="left" w:pos="7140"/>
        </w:tabs>
        <w:jc w:val="both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Понуда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Pr="00B22E0C">
        <w:rPr>
          <w:rFonts w:asciiTheme="minorHAnsi" w:hAnsiTheme="minorHAnsi" w:cs="Times New Roman"/>
          <w:sz w:val="22"/>
          <w:lang w:val="sr-Cyrl-BA"/>
        </w:rPr>
        <w:t>бр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.</w:t>
      </w:r>
      <w:r w:rsidR="00960ADE" w:rsidRPr="00B22E0C">
        <w:rPr>
          <w:rFonts w:asciiTheme="minorHAnsi" w:hAnsiTheme="minorHAnsi" w:cs="Times New Roman"/>
          <w:sz w:val="22"/>
          <w:lang w:val="sr-Cyrl-BA"/>
        </w:rPr>
        <w:t xml:space="preserve"> </w:t>
      </w:r>
      <w:r w:rsidR="00F8657C" w:rsidRPr="00B22E0C">
        <w:rPr>
          <w:rFonts w:asciiTheme="minorHAnsi" w:hAnsiTheme="minorHAnsi" w:cs="Times New Roman"/>
          <w:sz w:val="22"/>
          <w:lang w:val="sr-Cyrl-BA"/>
        </w:rPr>
        <w:t>__________________________</w:t>
      </w:r>
    </w:p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tbl>
      <w:tblPr>
        <w:tblStyle w:val="TableGrid"/>
        <w:tblpPr w:leftFromText="180" w:rightFromText="180" w:vertAnchor="text" w:horzAnchor="page" w:tblpXSpec="center" w:tblpY="-135"/>
        <w:tblOverlap w:val="never"/>
        <w:tblW w:w="7792" w:type="dxa"/>
        <w:tblLayout w:type="fixed"/>
        <w:tblLook w:val="04A0" w:firstRow="1" w:lastRow="0" w:firstColumn="1" w:lastColumn="0" w:noHBand="0" w:noVBand="1"/>
      </w:tblPr>
      <w:tblGrid>
        <w:gridCol w:w="5665"/>
        <w:gridCol w:w="2127"/>
      </w:tblGrid>
      <w:tr w:rsidR="00C52508" w:rsidRPr="003C3F85" w:rsidTr="00840A22">
        <w:trPr>
          <w:trHeight w:val="699"/>
        </w:trPr>
        <w:tc>
          <w:tcPr>
            <w:tcW w:w="7792" w:type="dxa"/>
            <w:gridSpan w:val="2"/>
          </w:tcPr>
          <w:p w:rsidR="00C52508" w:rsidRPr="00B22E0C" w:rsidRDefault="00840A22" w:rsidP="00840A22">
            <w:pPr>
              <w:jc w:val="both"/>
              <w:rPr>
                <w:rFonts w:asciiTheme="minorHAnsi" w:hAnsiTheme="minorHAnsi" w:cs="Times New Roman"/>
                <w:sz w:val="22"/>
                <w:lang w:val="sr-Cyrl-BA"/>
              </w:rPr>
            </w:pPr>
            <w:r w:rsidRPr="00B22E0C">
              <w:rPr>
                <w:rFonts w:asciiTheme="minorHAnsi" w:hAnsiTheme="minorHAnsi" w:cs="Times New Roman"/>
                <w:sz w:val="22"/>
                <w:lang w:val="sr-Cyrl-BA"/>
              </w:rPr>
              <w:t xml:space="preserve">Осигурање од професионалне одговорности љекара на суму осигурања по осигураном случају од 100.000,00КМ за </w:t>
            </w:r>
            <w:r w:rsidRPr="00840A22">
              <w:rPr>
                <w:rFonts w:asciiTheme="minorHAnsi" w:hAnsiTheme="minorHAnsi" w:cs="Times New Roman"/>
                <w:sz w:val="22"/>
                <w:lang w:val="sr-Cyrl-BA"/>
              </w:rPr>
              <w:t>25 љека</w:t>
            </w:r>
            <w:r>
              <w:rPr>
                <w:rFonts w:asciiTheme="minorHAnsi" w:hAnsiTheme="minorHAnsi" w:cs="Times New Roman"/>
                <w:sz w:val="22"/>
                <w:lang w:val="sr-Cyrl-BA"/>
              </w:rPr>
              <w:t>ра</w:t>
            </w:r>
          </w:p>
        </w:tc>
      </w:tr>
      <w:tr w:rsidR="00C52508" w:rsidRPr="003C3F85" w:rsidTr="00960ADE">
        <w:trPr>
          <w:trHeight w:val="358"/>
        </w:trPr>
        <w:tc>
          <w:tcPr>
            <w:tcW w:w="5665" w:type="dxa"/>
            <w:tcBorders>
              <w:right w:val="single" w:sz="4" w:space="0" w:color="auto"/>
            </w:tcBorders>
          </w:tcPr>
          <w:p w:rsidR="00C52508" w:rsidRPr="00B22E0C" w:rsidRDefault="00C52508" w:rsidP="00CD6EB1">
            <w:pPr>
              <w:jc w:val="both"/>
              <w:rPr>
                <w:rFonts w:asciiTheme="minorHAnsi" w:hAnsiTheme="minorHAnsi" w:cs="Times New Roman"/>
                <w:sz w:val="22"/>
                <w:lang w:val="sr-Cyrl-BA"/>
              </w:rPr>
            </w:pPr>
            <w:r w:rsidRPr="00B22E0C">
              <w:rPr>
                <w:rFonts w:asciiTheme="minorHAnsi" w:hAnsiTheme="minorHAnsi" w:cs="Times New Roman"/>
                <w:sz w:val="22"/>
                <w:lang w:val="sr-Cyrl-BA"/>
              </w:rPr>
              <w:t>Укупна премија осигурања без попуста</w:t>
            </w:r>
            <w:r w:rsidR="00960ADE" w:rsidRPr="00B22E0C">
              <w:rPr>
                <w:rFonts w:asciiTheme="minorHAnsi" w:hAnsiTheme="minorHAnsi" w:cs="Times New Roman"/>
                <w:sz w:val="22"/>
                <w:lang w:val="sr-Cyrl-BA"/>
              </w:rPr>
              <w:t xml:space="preserve"> КМ</w:t>
            </w:r>
          </w:p>
        </w:tc>
        <w:tc>
          <w:tcPr>
            <w:tcW w:w="2127" w:type="dxa"/>
          </w:tcPr>
          <w:p w:rsidR="00C52508" w:rsidRPr="00B22E0C" w:rsidRDefault="00C52508" w:rsidP="00920F51">
            <w:pPr>
              <w:jc w:val="right"/>
              <w:rPr>
                <w:rFonts w:asciiTheme="minorHAnsi" w:hAnsiTheme="minorHAnsi" w:cs="Times New Roman"/>
                <w:sz w:val="22"/>
                <w:lang w:val="sr-Cyrl-BA"/>
              </w:rPr>
            </w:pPr>
          </w:p>
        </w:tc>
      </w:tr>
      <w:tr w:rsidR="00C52508" w:rsidRPr="00B22E0C" w:rsidTr="00960ADE">
        <w:trPr>
          <w:trHeight w:val="378"/>
        </w:trPr>
        <w:tc>
          <w:tcPr>
            <w:tcW w:w="5665" w:type="dxa"/>
            <w:tcBorders>
              <w:right w:val="single" w:sz="4" w:space="0" w:color="auto"/>
            </w:tcBorders>
          </w:tcPr>
          <w:p w:rsidR="00C52508" w:rsidRPr="00B22E0C" w:rsidRDefault="00C52508" w:rsidP="00CD6EB1">
            <w:pPr>
              <w:jc w:val="both"/>
              <w:rPr>
                <w:rFonts w:asciiTheme="minorHAnsi" w:hAnsiTheme="minorHAnsi" w:cs="Times New Roman"/>
                <w:sz w:val="22"/>
                <w:lang w:val="sr-Cyrl-BA"/>
              </w:rPr>
            </w:pPr>
            <w:r w:rsidRPr="00B22E0C">
              <w:rPr>
                <w:rFonts w:asciiTheme="minorHAnsi" w:hAnsiTheme="minorHAnsi" w:cs="Times New Roman"/>
                <w:sz w:val="22"/>
                <w:lang w:val="sr-Cyrl-BA"/>
              </w:rPr>
              <w:t>Попуст у КМ</w:t>
            </w:r>
          </w:p>
        </w:tc>
        <w:tc>
          <w:tcPr>
            <w:tcW w:w="2127" w:type="dxa"/>
          </w:tcPr>
          <w:p w:rsidR="00C52508" w:rsidRPr="00B22E0C" w:rsidRDefault="00C52508" w:rsidP="00920F51">
            <w:pPr>
              <w:jc w:val="right"/>
              <w:rPr>
                <w:rFonts w:asciiTheme="minorHAnsi" w:hAnsiTheme="minorHAnsi" w:cs="Times New Roman"/>
                <w:sz w:val="22"/>
                <w:lang w:val="sr-Cyrl-BA"/>
              </w:rPr>
            </w:pPr>
          </w:p>
        </w:tc>
      </w:tr>
      <w:tr w:rsidR="00C52508" w:rsidRPr="003C3F85" w:rsidTr="00960ADE">
        <w:trPr>
          <w:trHeight w:val="426"/>
        </w:trPr>
        <w:tc>
          <w:tcPr>
            <w:tcW w:w="5665" w:type="dxa"/>
            <w:tcBorders>
              <w:right w:val="single" w:sz="4" w:space="0" w:color="auto"/>
            </w:tcBorders>
          </w:tcPr>
          <w:p w:rsidR="00C52508" w:rsidRPr="00B22E0C" w:rsidRDefault="00C52508" w:rsidP="00CD6EB1">
            <w:pPr>
              <w:jc w:val="both"/>
              <w:rPr>
                <w:rFonts w:asciiTheme="minorHAnsi" w:hAnsiTheme="minorHAnsi" w:cs="Times New Roman"/>
                <w:sz w:val="22"/>
                <w:lang w:val="sr-Cyrl-BA"/>
              </w:rPr>
            </w:pPr>
            <w:r w:rsidRPr="00B22E0C">
              <w:rPr>
                <w:rFonts w:asciiTheme="minorHAnsi" w:hAnsiTheme="minorHAnsi" w:cs="Times New Roman"/>
                <w:sz w:val="22"/>
                <w:lang w:val="sr-Cyrl-BA"/>
              </w:rPr>
              <w:t>Укупна премија осигурања са попустом</w:t>
            </w:r>
            <w:r w:rsidR="00960ADE" w:rsidRPr="00B22E0C">
              <w:rPr>
                <w:rFonts w:asciiTheme="minorHAnsi" w:hAnsiTheme="minorHAnsi" w:cs="Times New Roman"/>
                <w:sz w:val="22"/>
                <w:lang w:val="sr-Cyrl-BA"/>
              </w:rPr>
              <w:t xml:space="preserve"> КМ</w:t>
            </w:r>
          </w:p>
        </w:tc>
        <w:tc>
          <w:tcPr>
            <w:tcW w:w="2127" w:type="dxa"/>
          </w:tcPr>
          <w:p w:rsidR="00C52508" w:rsidRPr="00B22E0C" w:rsidRDefault="00C52508" w:rsidP="00920F51">
            <w:pPr>
              <w:jc w:val="right"/>
              <w:rPr>
                <w:rFonts w:asciiTheme="minorHAnsi" w:hAnsiTheme="minorHAnsi" w:cs="Times New Roman"/>
                <w:sz w:val="22"/>
                <w:lang w:val="sr-Cyrl-BA"/>
              </w:rPr>
            </w:pPr>
          </w:p>
        </w:tc>
      </w:tr>
    </w:tbl>
    <w:p w:rsidR="00F8657C" w:rsidRPr="00B22E0C" w:rsidRDefault="00F8657C" w:rsidP="00F8657C">
      <w:pPr>
        <w:jc w:val="both"/>
        <w:rPr>
          <w:rFonts w:asciiTheme="minorHAnsi" w:hAnsiTheme="minorHAnsi" w:cs="Times New Roman"/>
          <w:sz w:val="22"/>
          <w:lang w:val="sr-Cyrl-BA"/>
        </w:rPr>
      </w:pPr>
    </w:p>
    <w:p w:rsidR="006D65F4" w:rsidRPr="00B22E0C" w:rsidRDefault="006D65F4" w:rsidP="00D271C5">
      <w:pPr>
        <w:pStyle w:val="NoSpacing"/>
        <w:jc w:val="both"/>
        <w:rPr>
          <w:rFonts w:asciiTheme="minorHAnsi" w:hAnsiTheme="minorHAnsi"/>
          <w:lang w:val="sr-Cyrl-BA"/>
        </w:rPr>
      </w:pPr>
    </w:p>
    <w:p w:rsidR="00C52508" w:rsidRPr="00B22E0C" w:rsidRDefault="00C52508" w:rsidP="00960ADE">
      <w:pPr>
        <w:pStyle w:val="NoSpacing"/>
        <w:jc w:val="center"/>
        <w:rPr>
          <w:rFonts w:asciiTheme="minorHAnsi" w:hAnsiTheme="minorHAnsi"/>
          <w:lang w:val="sr-Cyrl-BA"/>
        </w:rPr>
      </w:pPr>
    </w:p>
    <w:p w:rsidR="00C52508" w:rsidRPr="00B22E0C" w:rsidRDefault="00C52508" w:rsidP="00D271C5">
      <w:pPr>
        <w:pStyle w:val="NoSpacing"/>
        <w:jc w:val="both"/>
        <w:rPr>
          <w:rFonts w:asciiTheme="minorHAnsi" w:hAnsiTheme="minorHAnsi"/>
          <w:lang w:val="sr-Cyrl-BA"/>
        </w:rPr>
      </w:pPr>
    </w:p>
    <w:p w:rsidR="00C52508" w:rsidRPr="00B22E0C" w:rsidRDefault="00C52508" w:rsidP="00D271C5">
      <w:pPr>
        <w:pStyle w:val="NoSpacing"/>
        <w:jc w:val="both"/>
        <w:rPr>
          <w:rFonts w:asciiTheme="minorHAnsi" w:hAnsiTheme="minorHAnsi"/>
          <w:lang w:val="sr-Cyrl-BA"/>
        </w:rPr>
      </w:pPr>
    </w:p>
    <w:p w:rsidR="00C52508" w:rsidRPr="00B22E0C" w:rsidRDefault="00C52508" w:rsidP="00D271C5">
      <w:pPr>
        <w:pStyle w:val="NoSpacing"/>
        <w:jc w:val="both"/>
        <w:rPr>
          <w:rFonts w:asciiTheme="minorHAnsi" w:hAnsiTheme="minorHAnsi"/>
          <w:lang w:val="sr-Cyrl-BA"/>
        </w:rPr>
      </w:pPr>
    </w:p>
    <w:p w:rsidR="00C52508" w:rsidRPr="00B22E0C" w:rsidRDefault="00C52508" w:rsidP="00D271C5">
      <w:pPr>
        <w:pStyle w:val="NoSpacing"/>
        <w:jc w:val="both"/>
        <w:rPr>
          <w:rFonts w:asciiTheme="minorHAnsi" w:hAnsiTheme="minorHAnsi"/>
          <w:lang w:val="sr-Cyrl-BA"/>
        </w:rPr>
      </w:pPr>
    </w:p>
    <w:p w:rsidR="00960ADE" w:rsidRPr="00B22E0C" w:rsidRDefault="00960ADE" w:rsidP="00C52508">
      <w:pPr>
        <w:pStyle w:val="NoSpacing"/>
        <w:ind w:left="1416" w:firstLine="708"/>
        <w:jc w:val="both"/>
        <w:rPr>
          <w:rFonts w:asciiTheme="minorHAnsi" w:hAnsiTheme="minorHAnsi"/>
          <w:lang w:val="sr-Cyrl-BA"/>
        </w:rPr>
      </w:pPr>
    </w:p>
    <w:p w:rsidR="00960ADE" w:rsidRPr="00B22E0C" w:rsidRDefault="00960ADE" w:rsidP="00C52508">
      <w:pPr>
        <w:pStyle w:val="NoSpacing"/>
        <w:ind w:left="1416" w:firstLine="708"/>
        <w:jc w:val="both"/>
        <w:rPr>
          <w:rFonts w:asciiTheme="minorHAnsi" w:hAnsiTheme="minorHAnsi"/>
          <w:lang w:val="sr-Cyrl-BA"/>
        </w:rPr>
      </w:pPr>
    </w:p>
    <w:p w:rsidR="00960ADE" w:rsidRPr="00B22E0C" w:rsidRDefault="00960ADE" w:rsidP="00C52508">
      <w:pPr>
        <w:pStyle w:val="NoSpacing"/>
        <w:ind w:left="1416" w:firstLine="708"/>
        <w:jc w:val="both"/>
        <w:rPr>
          <w:rFonts w:asciiTheme="minorHAnsi" w:hAnsiTheme="minorHAnsi"/>
          <w:lang w:val="sr-Cyrl-BA"/>
        </w:rPr>
      </w:pPr>
    </w:p>
    <w:p w:rsidR="00960ADE" w:rsidRPr="00B22E0C" w:rsidRDefault="00960ADE" w:rsidP="00C52508">
      <w:pPr>
        <w:pStyle w:val="NoSpacing"/>
        <w:ind w:left="1416" w:firstLine="708"/>
        <w:jc w:val="both"/>
        <w:rPr>
          <w:rFonts w:asciiTheme="minorHAnsi" w:hAnsiTheme="minorHAnsi"/>
          <w:lang w:val="sr-Cyrl-BA"/>
        </w:rPr>
      </w:pPr>
    </w:p>
    <w:p w:rsidR="00C52508" w:rsidRPr="00B22E0C" w:rsidRDefault="00C52508" w:rsidP="00C52508">
      <w:pPr>
        <w:pStyle w:val="NoSpacing"/>
        <w:ind w:left="1416" w:firstLine="708"/>
        <w:jc w:val="both"/>
        <w:rPr>
          <w:rFonts w:asciiTheme="minorHAnsi" w:hAnsiTheme="minorHAnsi"/>
          <w:lang w:val="sr-Cyrl-BA"/>
        </w:rPr>
      </w:pPr>
      <w:r w:rsidRPr="00B22E0C">
        <w:rPr>
          <w:rFonts w:asciiTheme="minorHAnsi" w:hAnsiTheme="minorHAnsi"/>
          <w:lang w:val="sr-Cyrl-BA"/>
        </w:rPr>
        <w:t>М.П.</w:t>
      </w:r>
      <w:r w:rsidRPr="00B22E0C">
        <w:rPr>
          <w:rFonts w:asciiTheme="minorHAnsi" w:hAnsiTheme="minorHAnsi"/>
          <w:lang w:val="sr-Cyrl-BA"/>
        </w:rPr>
        <w:tab/>
      </w:r>
      <w:r w:rsidRPr="00B22E0C">
        <w:rPr>
          <w:rFonts w:asciiTheme="minorHAnsi" w:hAnsiTheme="minorHAnsi"/>
          <w:lang w:val="sr-Cyrl-BA"/>
        </w:rPr>
        <w:tab/>
      </w:r>
      <w:r w:rsidRPr="00B22E0C">
        <w:rPr>
          <w:rFonts w:asciiTheme="minorHAnsi" w:hAnsiTheme="minorHAnsi"/>
          <w:lang w:val="sr-Cyrl-BA"/>
        </w:rPr>
        <w:tab/>
      </w:r>
      <w:r w:rsidRPr="00B22E0C">
        <w:rPr>
          <w:rFonts w:asciiTheme="minorHAnsi" w:hAnsiTheme="minorHAnsi"/>
          <w:lang w:val="sr-Cyrl-BA"/>
        </w:rPr>
        <w:tab/>
        <w:t>Потпис одговорног лица</w:t>
      </w:r>
    </w:p>
    <w:p w:rsidR="00C52508" w:rsidRPr="00B22E0C" w:rsidRDefault="00C52508" w:rsidP="00C52508">
      <w:pPr>
        <w:pStyle w:val="NoSpacing"/>
        <w:ind w:left="1416" w:firstLine="708"/>
        <w:jc w:val="both"/>
        <w:rPr>
          <w:rFonts w:asciiTheme="minorHAnsi" w:hAnsiTheme="minorHAnsi"/>
          <w:lang w:val="sr-Cyrl-BA"/>
        </w:rPr>
      </w:pPr>
    </w:p>
    <w:p w:rsidR="007915DF" w:rsidRPr="00B22E0C" w:rsidRDefault="00C52508" w:rsidP="00C52508">
      <w:pPr>
        <w:pStyle w:val="NoSpacing"/>
        <w:ind w:left="4248" w:firstLine="708"/>
        <w:jc w:val="both"/>
        <w:rPr>
          <w:rFonts w:asciiTheme="minorHAnsi" w:hAnsiTheme="minorHAnsi"/>
          <w:lang w:val="sr-Cyrl-BA"/>
        </w:rPr>
      </w:pPr>
      <w:r w:rsidRPr="00B22E0C">
        <w:rPr>
          <w:rFonts w:asciiTheme="minorHAnsi" w:hAnsiTheme="minorHAnsi"/>
          <w:lang w:val="sr-Cyrl-BA"/>
        </w:rPr>
        <w:t xml:space="preserve">____ </w:t>
      </w:r>
      <w:r w:rsidR="007915DF" w:rsidRPr="00B22E0C">
        <w:rPr>
          <w:rFonts w:asciiTheme="minorHAnsi" w:hAnsiTheme="minorHAnsi"/>
          <w:lang w:val="sr-Cyrl-BA"/>
        </w:rPr>
        <w:t>____________</w:t>
      </w:r>
      <w:r w:rsidRPr="00B22E0C">
        <w:rPr>
          <w:rFonts w:asciiTheme="minorHAnsi" w:hAnsiTheme="minorHAnsi"/>
          <w:lang w:val="sr-Cyrl-BA"/>
        </w:rPr>
        <w:t>______</w:t>
      </w:r>
    </w:p>
    <w:p w:rsidR="00960ADE" w:rsidRPr="00B22E0C" w:rsidRDefault="00960ADE" w:rsidP="00C52508">
      <w:pPr>
        <w:pStyle w:val="NoSpacing"/>
        <w:ind w:left="4248" w:firstLine="708"/>
        <w:jc w:val="both"/>
        <w:rPr>
          <w:rFonts w:asciiTheme="minorHAnsi" w:hAnsiTheme="minorHAnsi"/>
          <w:lang w:val="sr-Cyrl-BA"/>
        </w:rPr>
      </w:pPr>
    </w:p>
    <w:p w:rsidR="00960ADE" w:rsidRPr="00B22E0C" w:rsidRDefault="00960ADE" w:rsidP="00960ADE">
      <w:pPr>
        <w:pStyle w:val="NoSpacing"/>
        <w:ind w:left="4248" w:firstLine="708"/>
        <w:rPr>
          <w:rFonts w:asciiTheme="minorHAnsi" w:hAnsiTheme="minorHAnsi"/>
          <w:lang w:val="sr-Cyrl-BA"/>
        </w:rPr>
      </w:pPr>
    </w:p>
    <w:p w:rsidR="00960ADE" w:rsidRPr="00B22E0C" w:rsidRDefault="00960ADE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AF225A" w:rsidRPr="00B22E0C" w:rsidRDefault="00AF225A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Анекс 2</w:t>
      </w:r>
    </w:p>
    <w:p w:rsidR="00AF225A" w:rsidRPr="00B22E0C" w:rsidRDefault="00AF225A" w:rsidP="00AF225A">
      <w:pPr>
        <w:spacing w:line="240" w:lineRule="auto"/>
        <w:jc w:val="center"/>
        <w:rPr>
          <w:rFonts w:asciiTheme="minorHAnsi" w:eastAsia="Times New Roman" w:hAnsiTheme="minorHAnsi" w:cstheme="minorHAnsi"/>
          <w:b/>
          <w:lang w:val="sr-Cyrl-BA" w:eastAsia="hr-HR"/>
        </w:rPr>
      </w:pPr>
    </w:p>
    <w:p w:rsidR="00AF225A" w:rsidRPr="00B22E0C" w:rsidRDefault="00AF225A" w:rsidP="00AF225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b/>
          <w:bCs/>
          <w:color w:val="000000"/>
          <w:sz w:val="22"/>
          <w:lang w:val="sr-Cyrl-BA"/>
        </w:rPr>
        <w:t>Изјава о испуњености услова из члана 45. ставка (1) тачке од а) до д) Закона о јавним набавкама БиХ („Службени гласник БиХ“ број: 39/14)</w:t>
      </w:r>
    </w:p>
    <w:p w:rsidR="00AF225A" w:rsidRPr="00B22E0C" w:rsidRDefault="00AF225A" w:rsidP="00AF225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</w:p>
    <w:p w:rsidR="00920F51" w:rsidRPr="00B22E0C" w:rsidRDefault="00920F51" w:rsidP="00AF225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</w:p>
    <w:p w:rsidR="00AF225A" w:rsidRPr="00B22E0C" w:rsidRDefault="00AF225A" w:rsidP="00AF22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Ја, ________________________________, са личном картом број: ______________ издатом од ____________________________, у својству представника понуђача _____________________________________________________________________________, ИД број:_____________________ чије сједиште се налази у ____________________________ на адреси________________________________________________________________________, </w:t>
      </w:r>
    </w:p>
    <w:p w:rsidR="00AF225A" w:rsidRPr="00B22E0C" w:rsidRDefault="00AF225A" w:rsidP="00AF22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као понуђач у поступку јавне набаве бр.______________________, а који проводи уговорно тијело ЈЗУ Болница Зворник за који је објављено обевештење о јавној набавци број: ____________ </w:t>
      </w:r>
    </w:p>
    <w:p w:rsidR="00AF225A" w:rsidRPr="00B22E0C" w:rsidRDefault="00AF225A" w:rsidP="00AF22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у „Службеном гласнику БиХ“ број: _________ , а у складу са чланом 45. ставовима (1) и (4) </w:t>
      </w:r>
      <w:r w:rsidRPr="00B22E0C">
        <w:rPr>
          <w:rFonts w:asciiTheme="minorHAnsi" w:hAnsiTheme="minorHAnsi" w:cstheme="minorHAnsi"/>
          <w:b/>
          <w:bCs/>
          <w:color w:val="000000"/>
          <w:sz w:val="22"/>
          <w:lang w:val="sr-Cyrl-BA"/>
        </w:rPr>
        <w:t xml:space="preserve">под пуном материјалном и казненом одговорношћу </w:t>
      </w:r>
    </w:p>
    <w:p w:rsidR="00AF225A" w:rsidRPr="00B22E0C" w:rsidRDefault="00AF225A" w:rsidP="00AF225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b/>
          <w:bCs/>
          <w:color w:val="000000"/>
          <w:sz w:val="22"/>
          <w:lang w:val="sr-Cyrl-BA"/>
        </w:rPr>
        <w:t xml:space="preserve">ИЗЈАВЉУЈЕМ </w:t>
      </w:r>
    </w:p>
    <w:p w:rsidR="00AF225A" w:rsidRPr="00B22E0C" w:rsidRDefault="00AF225A" w:rsidP="00AF225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1. Кандидат/понуђач _____________________у наведеном поступку јавне набаве, којег представљам, није: </w:t>
      </w:r>
    </w:p>
    <w:p w:rsidR="00AF225A" w:rsidRPr="00B22E0C" w:rsidRDefault="00AF225A" w:rsidP="00AF225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</w:p>
    <w:p w:rsidR="00AF225A" w:rsidRPr="00B22E0C" w:rsidRDefault="00AF225A" w:rsidP="00AF225A">
      <w:pPr>
        <w:autoSpaceDE w:val="0"/>
        <w:autoSpaceDN w:val="0"/>
        <w:adjustRightInd w:val="0"/>
        <w:spacing w:after="49"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а)Правоснажном судском пресудом у казненом поступку осуђен за казнена дјела организованог криминала, корупције, пријеваре или прања новца у складу са прописима у БиХ или земљи регистрације, </w:t>
      </w:r>
    </w:p>
    <w:p w:rsidR="00AF225A" w:rsidRPr="00B22E0C" w:rsidRDefault="00AF225A" w:rsidP="00AF225A">
      <w:pPr>
        <w:autoSpaceDE w:val="0"/>
        <w:autoSpaceDN w:val="0"/>
        <w:adjustRightInd w:val="0"/>
        <w:spacing w:after="49"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б) Под стечајем или је предметом стечајног поступка или је пак предметом ликвидационог поступка, </w:t>
      </w:r>
    </w:p>
    <w:p w:rsidR="00AF225A" w:rsidRPr="00B22E0C" w:rsidRDefault="00AF225A" w:rsidP="00AF225A">
      <w:pPr>
        <w:autoSpaceDE w:val="0"/>
        <w:autoSpaceDN w:val="0"/>
        <w:adjustRightInd w:val="0"/>
        <w:spacing w:after="49"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ц) Пропустио испунити обавезе у вези с плаћањем пензионог и здравственог осигурања у складу са законом у БиХ или земљи регистрације, </w:t>
      </w:r>
    </w:p>
    <w:p w:rsidR="00AF225A" w:rsidRPr="00B22E0C" w:rsidRDefault="00AF225A" w:rsidP="00AF225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д) Пропустио испунити обавезе у вези с плаћањем изравних и неизравних пореза у скалду са прописима у БиХ или земљи регистрације. </w:t>
      </w:r>
    </w:p>
    <w:p w:rsidR="00AF225A" w:rsidRPr="00B22E0C" w:rsidRDefault="00AF225A" w:rsidP="00AF225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У наведеном смислу сам упознат са обавезом понуђача да у случају додјеле уговора достави документе из чланка 45. ставка (2) тачке од а) до д) на захтјев уговорног тијела и у року којег одреди уговорно тијело у складу са чланом 72. ставка (3) тачка а). </w:t>
      </w:r>
    </w:p>
    <w:p w:rsidR="00AF225A" w:rsidRPr="00B22E0C" w:rsidRDefault="00AF225A" w:rsidP="00AF225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Даље, изјављујем да сам свјестан да кривотворење службене исправе, односно употреба неистините службене или пословне исправе, књиге или списа у служби или пословању као да су истинити, представља казнено дјело предвиђено Казненим законима у БиХ, те да давање нетачних података у документима којима се доказује особна способност из чланка 45. Закона о јавним набавама представља прекршај за који су предвиђене новчане казне од 1.000,00 КМ до 10.000,00 КМ за понуђача (правна особа) и од 200,00 КМ до 2.000,00 КМ за одговорну особу понудитеља. </w:t>
      </w:r>
    </w:p>
    <w:p w:rsidR="00AF225A" w:rsidRPr="00B22E0C" w:rsidRDefault="00AF225A" w:rsidP="00AF225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Такођер изјављујем да сам свјестан да уговорно тијело које проводи наведени поступак јавне набаве у складу члану 45. ставка (6) Закона о јавним набавама БиХ у случају сумње у тачност података датих путем ове изјаве задржава право провјере точности изнесених информација код надлежних тијела. </w:t>
      </w:r>
    </w:p>
    <w:p w:rsidR="00AF225A" w:rsidRPr="00B22E0C" w:rsidRDefault="00AF225A" w:rsidP="00AF22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Изјаву дао: </w:t>
      </w: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</w:r>
    </w:p>
    <w:p w:rsidR="00AF225A" w:rsidRPr="00B22E0C" w:rsidRDefault="00AF225A" w:rsidP="00AF22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  <w:t xml:space="preserve">                         _______________________________________ </w:t>
      </w: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</w: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</w: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</w: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</w: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</w: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  <w:t xml:space="preserve">           (Име и презиме овлаштеног лица подносиоца изјаве) </w:t>
      </w:r>
    </w:p>
    <w:p w:rsidR="00AF225A" w:rsidRPr="00B22E0C" w:rsidRDefault="00AF225A" w:rsidP="00AF22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</w:p>
    <w:p w:rsidR="00AF225A" w:rsidRPr="00B22E0C" w:rsidRDefault="00AF225A" w:rsidP="00AF22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 xml:space="preserve">Мјесто и датум давања изјаве: </w:t>
      </w: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</w: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</w: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ab/>
        <w:t>Потпис и печат надлежног тијела:</w:t>
      </w:r>
    </w:p>
    <w:p w:rsidR="00AF225A" w:rsidRPr="00B22E0C" w:rsidRDefault="00AF225A" w:rsidP="00AF22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lang w:val="sr-Cyrl-BA"/>
        </w:rPr>
      </w:pPr>
      <w:r w:rsidRPr="00B22E0C">
        <w:rPr>
          <w:rFonts w:asciiTheme="minorHAnsi" w:hAnsiTheme="minorHAnsi" w:cstheme="minorHAnsi"/>
          <w:color w:val="000000"/>
          <w:sz w:val="22"/>
          <w:lang w:val="sr-Cyrl-BA"/>
        </w:rPr>
        <w:t>_________________________</w:t>
      </w:r>
    </w:p>
    <w:p w:rsidR="00AF225A" w:rsidRPr="00B22E0C" w:rsidRDefault="00AF225A" w:rsidP="00AF225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2"/>
          <w:lang w:val="sr-Cyrl-BA" w:eastAsia="hr-HR"/>
        </w:rPr>
      </w:pPr>
    </w:p>
    <w:p w:rsidR="00826F61" w:rsidRDefault="00826F61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AF225A" w:rsidRPr="00B22E0C" w:rsidRDefault="00AF225A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Анекс 3</w:t>
      </w:r>
    </w:p>
    <w:p w:rsidR="00AF225A" w:rsidRPr="00B22E0C" w:rsidRDefault="00AF225A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920F51" w:rsidRPr="00B22E0C" w:rsidRDefault="00920F51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AF225A" w:rsidRPr="00B22E0C" w:rsidRDefault="00920F51" w:rsidP="00AF225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Изјава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о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испуњавању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услова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из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члана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47.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Закона</w:t>
      </w:r>
    </w:p>
    <w:p w:rsidR="00AF225A" w:rsidRPr="00B22E0C" w:rsidRDefault="00AF225A" w:rsidP="00AF225A">
      <w:pPr>
        <w:spacing w:line="240" w:lineRule="auto"/>
        <w:ind w:left="426" w:hanging="540"/>
        <w:jc w:val="right"/>
        <w:rPr>
          <w:rFonts w:asciiTheme="minorHAnsi" w:eastAsia="Times New Roman" w:hAnsiTheme="minorHAnsi" w:cstheme="minorHAnsi"/>
          <w:b/>
          <w:sz w:val="22"/>
          <w:lang w:val="sr-Cyrl-BA" w:eastAsia="hr-HR"/>
        </w:rPr>
      </w:pPr>
    </w:p>
    <w:p w:rsidR="00AF225A" w:rsidRPr="00B22E0C" w:rsidRDefault="00920F51" w:rsidP="00AF225A">
      <w:pPr>
        <w:jc w:val="both"/>
        <w:rPr>
          <w:rFonts w:asciiTheme="minorHAnsi" w:eastAsia="Times New Roman" w:hAnsiTheme="minorHAnsi" w:cstheme="minorHAnsi"/>
          <w:sz w:val="22"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Изјава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испуњености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услова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из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члана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47.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став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(1)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тачке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(4)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Закона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јавним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набавкама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 („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Службени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гласник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БиХ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“,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број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: 39/14)</w:t>
      </w:r>
    </w:p>
    <w:p w:rsidR="00AF225A" w:rsidRPr="00B22E0C" w:rsidRDefault="00AF225A" w:rsidP="00AF225A">
      <w:pPr>
        <w:jc w:val="both"/>
        <w:rPr>
          <w:rFonts w:asciiTheme="minorHAnsi" w:eastAsia="Times New Roman" w:hAnsiTheme="minorHAnsi" w:cstheme="minorHAnsi"/>
          <w:sz w:val="22"/>
          <w:lang w:val="sr-Cyrl-BA" w:eastAsia="hr-HR"/>
        </w:rPr>
      </w:pPr>
    </w:p>
    <w:p w:rsidR="00AF225A" w:rsidRPr="00B22E0C" w:rsidRDefault="00920F51" w:rsidP="00AF225A">
      <w:pPr>
        <w:jc w:val="both"/>
        <w:rPr>
          <w:rFonts w:asciiTheme="minorHAnsi" w:eastAsia="Times New Roman" w:hAnsiTheme="minorHAnsi" w:cstheme="minorHAnsi"/>
          <w:b/>
          <w:sz w:val="22"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Ја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ниже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потписани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______________________________ (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Име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презиме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личном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картом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број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: _________________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издатом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___________________,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својству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представника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привредног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друштва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или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обрта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или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сродне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дјелатности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____________________________ (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Навести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положај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назив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привредног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друштва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или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обрта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или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сродне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дјелатности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), ______________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број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: _____________________,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чије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сједиште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налази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_________________________ (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Град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/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општина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адреси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_____________________ (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Улица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број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као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кандидат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/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понуђач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поступку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јавне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набавке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="00AF225A" w:rsidRPr="00B22E0C">
        <w:rPr>
          <w:rFonts w:asciiTheme="minorHAnsi" w:hAnsiTheme="minorHAnsi" w:cstheme="minorHAnsi"/>
          <w:sz w:val="22"/>
          <w:shd w:val="clear" w:color="auto" w:fill="FDFCFA"/>
          <w:lang w:val="sr-Cyrl-BA"/>
        </w:rPr>
        <w:t>″</w:t>
      </w:r>
      <w:r w:rsidR="00AF225A" w:rsidRPr="00B22E0C">
        <w:rPr>
          <w:rFonts w:asciiTheme="minorHAnsi" w:hAnsiTheme="minorHAnsi" w:cstheme="minorHAnsi"/>
          <w:sz w:val="22"/>
          <w:lang w:val="sr-Cyrl-BA" w:eastAsia="hr-HR"/>
        </w:rPr>
        <w:t xml:space="preserve">_______________________________________________________________″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____________________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поступку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којег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проводи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уговорни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орган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ЈЗУ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Болница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Зворник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за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које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је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објављено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обавјештење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јавној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набавци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број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: ___________________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„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Службеном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гласнику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БиХ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“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број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: __________,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складу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чланом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47.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ставовима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(1)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(4)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под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пуном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материјалном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кривичном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одговорношћу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</w:p>
    <w:p w:rsidR="00AF225A" w:rsidRPr="00B22E0C" w:rsidRDefault="00AF225A" w:rsidP="00AF225A">
      <w:pPr>
        <w:jc w:val="both"/>
        <w:rPr>
          <w:rFonts w:asciiTheme="minorHAnsi" w:eastAsia="Times New Roman" w:hAnsiTheme="minorHAnsi" w:cstheme="minorHAnsi"/>
          <w:b/>
          <w:sz w:val="22"/>
          <w:lang w:val="sr-Cyrl-BA" w:eastAsia="hr-HR"/>
        </w:rPr>
      </w:pPr>
    </w:p>
    <w:p w:rsidR="00AF225A" w:rsidRPr="00B22E0C" w:rsidRDefault="00920F51" w:rsidP="00AF225A">
      <w:pPr>
        <w:jc w:val="center"/>
        <w:rPr>
          <w:rFonts w:asciiTheme="minorHAnsi" w:eastAsia="Times New Roman" w:hAnsiTheme="minorHAnsi" w:cstheme="minorHAnsi"/>
          <w:b/>
          <w:sz w:val="22"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З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Ј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А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В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Љ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Ј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Е</w:t>
      </w:r>
      <w:r w:rsidR="00AF225A"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b/>
          <w:sz w:val="22"/>
          <w:lang w:val="sr-Cyrl-BA" w:eastAsia="hr-HR"/>
        </w:rPr>
        <w:t>М</w:t>
      </w:r>
    </w:p>
    <w:p w:rsidR="00AF225A" w:rsidRPr="00B22E0C" w:rsidRDefault="00920F51" w:rsidP="00AF225A">
      <w:pPr>
        <w:jc w:val="both"/>
        <w:rPr>
          <w:rFonts w:asciiTheme="minorHAnsi" w:eastAsia="Times New Roman" w:hAnsiTheme="minorHAnsi" w:cstheme="minorHAnsi"/>
          <w:sz w:val="22"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Документи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чије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обичне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копије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доставља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кандидат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/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понуђач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_____________________________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наведеном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поступку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јавне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набавке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којима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доказује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економска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финансијска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способност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из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члана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47.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став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(1)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тачке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истоврсни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оригиналима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.</w:t>
      </w:r>
    </w:p>
    <w:p w:rsidR="00AF225A" w:rsidRPr="00B22E0C" w:rsidRDefault="00920F51" w:rsidP="00AF225A">
      <w:pPr>
        <w:jc w:val="both"/>
        <w:rPr>
          <w:rFonts w:asciiTheme="minorHAnsi" w:eastAsia="Times New Roman" w:hAnsiTheme="minorHAnsi" w:cstheme="minorHAnsi"/>
          <w:sz w:val="22"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наведеном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смислу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сам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упознат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обавезом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кандидата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/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понуђача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случају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додјеле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уговора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достави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документе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из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члана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47.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став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(1)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тачке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захтјев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уговорног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органа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року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којег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одреди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уговорни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орган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сходно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члану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72.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став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(3)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тачка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).</w:t>
      </w:r>
    </w:p>
    <w:p w:rsidR="00AF225A" w:rsidRPr="00B22E0C" w:rsidRDefault="00AF225A" w:rsidP="00AF225A">
      <w:pPr>
        <w:jc w:val="both"/>
        <w:rPr>
          <w:rFonts w:asciiTheme="minorHAnsi" w:eastAsia="Times New Roman" w:hAnsiTheme="minorHAnsi" w:cstheme="minorHAnsi"/>
          <w:sz w:val="22"/>
          <w:lang w:val="sr-Cyrl-BA" w:eastAsia="hr-HR"/>
        </w:rPr>
      </w:pPr>
    </w:p>
    <w:p w:rsidR="00AF225A" w:rsidRPr="00B22E0C" w:rsidRDefault="00920F51" w:rsidP="00AF225A">
      <w:pPr>
        <w:jc w:val="both"/>
        <w:rPr>
          <w:rFonts w:asciiTheme="minorHAnsi" w:eastAsia="Times New Roman" w:hAnsiTheme="minorHAnsi" w:cstheme="minorHAnsi"/>
          <w:sz w:val="22"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Надаље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изјављујем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сам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свјестан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фалсификовање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службене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исправе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односно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употреба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неистините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службене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или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пословне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исправе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књиге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или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списа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служби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или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пословању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као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истинити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представља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кривично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дјело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предвиђено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Кривичним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законима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БиХ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,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те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давање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нетачних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података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документима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којима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доказује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економска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финансијска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способност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из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члана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47.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Закона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јавним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набавкама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представља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прекршај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за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који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су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предвиђене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новчане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казне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1.000,00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10.000,00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за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понуђаче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(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правно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лице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)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од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200,00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2.000,00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КМ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за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одговорно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лице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понуђача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.</w:t>
      </w:r>
    </w:p>
    <w:p w:rsidR="00AF225A" w:rsidRPr="00B22E0C" w:rsidRDefault="00920F51" w:rsidP="00AF225A">
      <w:pPr>
        <w:spacing w:line="240" w:lineRule="auto"/>
        <w:ind w:left="3540" w:firstLine="708"/>
        <w:jc w:val="center"/>
        <w:rPr>
          <w:rFonts w:asciiTheme="minorHAnsi" w:eastAsia="Times New Roman" w:hAnsiTheme="minorHAnsi" w:cstheme="minorHAnsi"/>
          <w:sz w:val="22"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Изјаву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дао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:</w:t>
      </w:r>
    </w:p>
    <w:p w:rsidR="00AF225A" w:rsidRPr="00B22E0C" w:rsidRDefault="00261A3B" w:rsidP="00261A3B">
      <w:pPr>
        <w:spacing w:line="240" w:lineRule="auto"/>
        <w:ind w:left="4956"/>
        <w:jc w:val="center"/>
        <w:rPr>
          <w:rFonts w:asciiTheme="minorHAnsi" w:eastAsia="Times New Roman" w:hAnsiTheme="minorHAnsi" w:cstheme="minorHAnsi"/>
          <w:sz w:val="22"/>
          <w:lang w:val="sr-Cyrl-BA" w:eastAsia="hr-HR"/>
        </w:rPr>
      </w:pPr>
      <w:r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 __________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__________________</w:t>
      </w:r>
    </w:p>
    <w:p w:rsidR="00AF225A" w:rsidRPr="00B22E0C" w:rsidRDefault="00AF225A" w:rsidP="00AF225A">
      <w:pPr>
        <w:spacing w:line="240" w:lineRule="auto"/>
        <w:jc w:val="right"/>
        <w:rPr>
          <w:rFonts w:asciiTheme="minorHAnsi" w:eastAsia="Times New Roman" w:hAnsiTheme="minorHAnsi" w:cstheme="minorHAnsi"/>
          <w:sz w:val="22"/>
          <w:lang w:val="sr-Cyrl-BA" w:eastAsia="hr-HR"/>
        </w:rPr>
      </w:pPr>
    </w:p>
    <w:p w:rsidR="00AF225A" w:rsidRPr="00B22E0C" w:rsidRDefault="00920F51" w:rsidP="00AF225A">
      <w:pPr>
        <w:spacing w:line="240" w:lineRule="auto"/>
        <w:ind w:left="5664" w:firstLine="708"/>
        <w:jc w:val="center"/>
        <w:rPr>
          <w:rFonts w:asciiTheme="minorHAnsi" w:eastAsia="Times New Roman" w:hAnsiTheme="minorHAnsi" w:cstheme="minorHAnsi"/>
          <w:sz w:val="22"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Мјесто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датум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давања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изјаве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:</w:t>
      </w:r>
    </w:p>
    <w:p w:rsidR="00AF225A" w:rsidRPr="00B22E0C" w:rsidRDefault="00261A3B" w:rsidP="00261A3B">
      <w:pPr>
        <w:spacing w:line="240" w:lineRule="auto"/>
        <w:ind w:left="4248" w:firstLine="708"/>
        <w:jc w:val="center"/>
        <w:rPr>
          <w:rFonts w:asciiTheme="minorHAnsi" w:eastAsia="Times New Roman" w:hAnsiTheme="minorHAnsi" w:cstheme="minorHAnsi"/>
          <w:sz w:val="22"/>
          <w:lang w:val="sr-Cyrl-BA" w:eastAsia="hr-HR"/>
        </w:rPr>
      </w:pPr>
      <w:r>
        <w:rPr>
          <w:rFonts w:asciiTheme="minorHAnsi" w:eastAsia="Times New Roman" w:hAnsiTheme="minorHAnsi" w:cstheme="minorHAnsi"/>
          <w:sz w:val="22"/>
          <w:lang w:val="sr-Cyrl-BA" w:eastAsia="hr-HR"/>
        </w:rPr>
        <w:t>__________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__________________</w:t>
      </w:r>
    </w:p>
    <w:p w:rsidR="00AF225A" w:rsidRPr="00B22E0C" w:rsidRDefault="00AF225A" w:rsidP="00AF225A">
      <w:pPr>
        <w:spacing w:line="240" w:lineRule="auto"/>
        <w:jc w:val="right"/>
        <w:rPr>
          <w:rFonts w:asciiTheme="minorHAnsi" w:eastAsia="Times New Roman" w:hAnsiTheme="minorHAnsi" w:cstheme="minorHAnsi"/>
          <w:sz w:val="22"/>
          <w:lang w:val="sr-Cyrl-BA" w:eastAsia="hr-HR"/>
        </w:rPr>
      </w:pPr>
    </w:p>
    <w:p w:rsidR="00AF225A" w:rsidRPr="00B22E0C" w:rsidRDefault="00AF225A" w:rsidP="00AF225A">
      <w:pPr>
        <w:spacing w:line="240" w:lineRule="auto"/>
        <w:ind w:left="2832" w:firstLine="708"/>
        <w:jc w:val="both"/>
        <w:rPr>
          <w:rFonts w:asciiTheme="minorHAnsi" w:eastAsia="Times New Roman" w:hAnsiTheme="minorHAnsi" w:cstheme="minorHAnsi"/>
          <w:sz w:val="22"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        </w:t>
      </w:r>
      <w:r w:rsidR="00920F51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М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.</w:t>
      </w:r>
      <w:r w:rsidR="00920F51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. 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ab/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ab/>
        <w:t xml:space="preserve">               </w:t>
      </w:r>
      <w:r w:rsidR="00920F51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Потпис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="00920F51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и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="00920F51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печат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="00920F51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надлежног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 xml:space="preserve"> </w:t>
      </w:r>
      <w:r w:rsidR="00920F51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органа</w:t>
      </w:r>
      <w:r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:</w:t>
      </w:r>
    </w:p>
    <w:p w:rsidR="00AF225A" w:rsidRPr="00B22E0C" w:rsidRDefault="00261A3B" w:rsidP="00261A3B">
      <w:pPr>
        <w:spacing w:line="240" w:lineRule="auto"/>
        <w:ind w:left="4248" w:firstLine="708"/>
        <w:jc w:val="center"/>
        <w:rPr>
          <w:rFonts w:asciiTheme="minorHAnsi" w:eastAsia="Times New Roman" w:hAnsiTheme="minorHAnsi" w:cstheme="minorHAnsi"/>
          <w:sz w:val="22"/>
          <w:lang w:val="sr-Cyrl-BA" w:eastAsia="hr-HR"/>
        </w:rPr>
      </w:pPr>
      <w:r>
        <w:rPr>
          <w:rFonts w:asciiTheme="minorHAnsi" w:eastAsia="Times New Roman" w:hAnsiTheme="minorHAnsi" w:cstheme="minorHAnsi"/>
          <w:sz w:val="22"/>
          <w:lang w:val="sr-Cyrl-BA" w:eastAsia="hr-HR"/>
        </w:rPr>
        <w:t>________</w:t>
      </w:r>
      <w:r w:rsidR="00AF225A" w:rsidRPr="00B22E0C">
        <w:rPr>
          <w:rFonts w:asciiTheme="minorHAnsi" w:eastAsia="Times New Roman" w:hAnsiTheme="minorHAnsi" w:cstheme="minorHAnsi"/>
          <w:sz w:val="22"/>
          <w:lang w:val="sr-Cyrl-BA" w:eastAsia="hr-HR"/>
        </w:rPr>
        <w:t>__________________</w:t>
      </w:r>
    </w:p>
    <w:p w:rsidR="00AF225A" w:rsidRPr="00B22E0C" w:rsidRDefault="00AF225A" w:rsidP="00AF225A">
      <w:pPr>
        <w:jc w:val="both"/>
        <w:rPr>
          <w:rFonts w:asciiTheme="minorHAnsi" w:hAnsiTheme="minorHAnsi" w:cstheme="minorHAnsi"/>
          <w:sz w:val="22"/>
          <w:lang w:val="sr-Cyrl-BA"/>
        </w:rPr>
      </w:pPr>
    </w:p>
    <w:p w:rsidR="00AF225A" w:rsidRPr="00B22E0C" w:rsidRDefault="00AF225A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920F51" w:rsidRPr="00B22E0C" w:rsidRDefault="00920F51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920F51" w:rsidRPr="00B22E0C" w:rsidRDefault="00920F51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920F51" w:rsidRPr="00B22E0C" w:rsidRDefault="00920F51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920F51" w:rsidRPr="00B22E0C" w:rsidRDefault="00920F51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AF225A" w:rsidRPr="00B22E0C" w:rsidRDefault="00AF225A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AF225A" w:rsidRPr="00B22E0C" w:rsidRDefault="00AF225A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>Анекс 4</w:t>
      </w:r>
    </w:p>
    <w:p w:rsidR="00AF225A" w:rsidRPr="00B22E0C" w:rsidRDefault="00AF225A" w:rsidP="00AF225A">
      <w:pPr>
        <w:jc w:val="right"/>
        <w:rPr>
          <w:rFonts w:asciiTheme="minorHAnsi" w:hAnsiTheme="minorHAnsi" w:cs="Times New Roman"/>
          <w:sz w:val="22"/>
          <w:lang w:val="sr-Cyrl-BA"/>
        </w:rPr>
      </w:pPr>
    </w:p>
    <w:p w:rsidR="00AF225A" w:rsidRPr="00B22E0C" w:rsidRDefault="00AF225A" w:rsidP="00AF225A">
      <w:pPr>
        <w:jc w:val="right"/>
        <w:rPr>
          <w:rFonts w:asciiTheme="minorHAnsi" w:hAnsiTheme="minorHAnsi" w:cstheme="minorHAnsi"/>
          <w:sz w:val="22"/>
          <w:lang w:val="sr-Cyrl-BA"/>
        </w:rPr>
      </w:pPr>
    </w:p>
    <w:p w:rsidR="00920F51" w:rsidRPr="00B22E0C" w:rsidRDefault="00920F51" w:rsidP="00920F51">
      <w:pPr>
        <w:spacing w:line="240" w:lineRule="auto"/>
        <w:jc w:val="center"/>
        <w:rPr>
          <w:rFonts w:asciiTheme="minorHAnsi" w:eastAsia="Times New Roman" w:hAnsiTheme="minorHAnsi" w:cstheme="minorHAnsi"/>
          <w:b/>
          <w:lang w:val="sr-Cyrl-BA"/>
        </w:rPr>
      </w:pPr>
      <w:r w:rsidRPr="00B22E0C">
        <w:rPr>
          <w:rFonts w:asciiTheme="minorHAnsi" w:eastAsia="Times New Roman" w:hAnsiTheme="minorHAnsi" w:cstheme="minorHAnsi"/>
          <w:b/>
          <w:lang w:val="sr-Cyrl-BA"/>
        </w:rPr>
        <w:t>СПИСАК ПОВЈЕРЉИВИХ ИНФОРМАЦИЈА</w:t>
      </w:r>
    </w:p>
    <w:p w:rsidR="00920F51" w:rsidRPr="00B22E0C" w:rsidRDefault="00920F51" w:rsidP="00920F51">
      <w:pPr>
        <w:spacing w:line="240" w:lineRule="auto"/>
        <w:jc w:val="both"/>
        <w:rPr>
          <w:rFonts w:asciiTheme="minorHAnsi" w:eastAsia="Times New Roman" w:hAnsiTheme="minorHAnsi" w:cstheme="minorHAnsi"/>
          <w:bCs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2673"/>
        <w:gridCol w:w="3079"/>
      </w:tblGrid>
      <w:tr w:rsidR="00920F51" w:rsidRPr="003C3F85" w:rsidTr="00920F51">
        <w:trPr>
          <w:trHeight w:val="134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51" w:rsidRPr="00B22E0C" w:rsidRDefault="00920F51" w:rsidP="00920F5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  <w:r w:rsidRPr="00B22E0C"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  <w:t>Информација која је повјерљива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51" w:rsidRPr="00B22E0C" w:rsidRDefault="00920F51" w:rsidP="00920F5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  <w:r w:rsidRPr="00B22E0C"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  <w:t>Бројеви страница с тим информацијама, у понуди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51" w:rsidRPr="00B22E0C" w:rsidRDefault="00920F51" w:rsidP="00920F5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  <w:r w:rsidRPr="00B22E0C"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  <w:t>Временски период у којем ће те информације бити повјерљиве</w:t>
            </w:r>
          </w:p>
        </w:tc>
      </w:tr>
      <w:tr w:rsidR="00920F51" w:rsidRPr="003C3F85" w:rsidTr="00920F51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</w:tr>
      <w:tr w:rsidR="00920F51" w:rsidRPr="003C3F85" w:rsidTr="00920F51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</w:tr>
      <w:tr w:rsidR="00920F51" w:rsidRPr="003C3F85" w:rsidTr="00920F51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</w:tr>
      <w:tr w:rsidR="00920F51" w:rsidRPr="003C3F85" w:rsidTr="00920F51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</w:tr>
      <w:tr w:rsidR="00920F51" w:rsidRPr="003C3F85" w:rsidTr="00920F51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</w:tr>
      <w:tr w:rsidR="00920F51" w:rsidRPr="003C3F85" w:rsidTr="00920F51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</w:tr>
      <w:tr w:rsidR="00920F51" w:rsidRPr="003C3F85" w:rsidTr="00920F51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</w:tr>
      <w:tr w:rsidR="00920F51" w:rsidRPr="003C3F85" w:rsidTr="00920F51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1" w:rsidRPr="00B22E0C" w:rsidRDefault="00920F51" w:rsidP="00920F5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val="sr-Cyrl-BA"/>
              </w:rPr>
            </w:pPr>
          </w:p>
        </w:tc>
      </w:tr>
    </w:tbl>
    <w:p w:rsidR="00920F51" w:rsidRPr="00B22E0C" w:rsidRDefault="00920F51" w:rsidP="00920F51">
      <w:pPr>
        <w:spacing w:line="240" w:lineRule="auto"/>
        <w:jc w:val="both"/>
        <w:rPr>
          <w:rFonts w:asciiTheme="minorHAnsi" w:eastAsia="Times New Roman" w:hAnsiTheme="minorHAnsi" w:cstheme="minorHAnsi"/>
          <w:lang w:val="sr-Cyrl-BA"/>
        </w:rPr>
      </w:pPr>
    </w:p>
    <w:p w:rsidR="00920F51" w:rsidRPr="00B22E0C" w:rsidRDefault="00920F51" w:rsidP="00920F51">
      <w:pPr>
        <w:spacing w:line="240" w:lineRule="auto"/>
        <w:jc w:val="both"/>
        <w:rPr>
          <w:rFonts w:asciiTheme="minorHAnsi" w:eastAsia="Times New Roman" w:hAnsiTheme="minorHAnsi" w:cstheme="minorHAnsi"/>
          <w:lang w:val="sr-Cyrl-BA"/>
        </w:rPr>
      </w:pPr>
    </w:p>
    <w:p w:rsidR="00920F51" w:rsidRPr="00B22E0C" w:rsidRDefault="00920F51" w:rsidP="00920F51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lang w:val="sr-Cyrl-BA" w:eastAsia="hr-HR"/>
        </w:rPr>
      </w:pPr>
      <w:r w:rsidRPr="00B22E0C">
        <w:rPr>
          <w:rFonts w:asciiTheme="minorHAnsi" w:eastAsia="Times New Roman" w:hAnsiTheme="minorHAnsi" w:cstheme="minorHAnsi"/>
          <w:b/>
          <w:bCs/>
          <w:i/>
          <w:lang w:val="sr-Cyrl-BA" w:eastAsia="hr-HR"/>
        </w:rPr>
        <w:t>Напомена:</w:t>
      </w:r>
    </w:p>
    <w:p w:rsidR="00920F51" w:rsidRPr="00B22E0C" w:rsidRDefault="00920F51" w:rsidP="00920F51">
      <w:pPr>
        <w:rPr>
          <w:rFonts w:asciiTheme="minorHAnsi" w:hAnsiTheme="minorHAnsi" w:cstheme="minorHAnsi"/>
          <w:lang w:val="sr-Cyrl-BA"/>
        </w:rPr>
      </w:pPr>
      <w:r w:rsidRPr="00B22E0C">
        <w:rPr>
          <w:rFonts w:asciiTheme="minorHAnsi" w:eastAsia="Times New Roman" w:hAnsiTheme="minorHAnsi" w:cstheme="minorHAnsi"/>
          <w:bCs/>
          <w:i/>
          <w:lang w:val="sr-Cyrl-BA" w:eastAsia="hr-HR"/>
        </w:rPr>
        <w:t>Повјерљивим информацијама се не могу сматрати информације прописане чланом 11. Закона.</w:t>
      </w:r>
    </w:p>
    <w:p w:rsidR="00920F51" w:rsidRPr="00B22E0C" w:rsidRDefault="00920F51" w:rsidP="00920F51">
      <w:pPr>
        <w:spacing w:line="240" w:lineRule="auto"/>
        <w:jc w:val="both"/>
        <w:rPr>
          <w:rFonts w:asciiTheme="minorHAnsi" w:eastAsia="Times New Roman" w:hAnsiTheme="minorHAnsi" w:cstheme="minorHAnsi"/>
          <w:lang w:val="sr-Cyrl-BA"/>
        </w:rPr>
      </w:pPr>
    </w:p>
    <w:p w:rsidR="00920F51" w:rsidRPr="00B22E0C" w:rsidRDefault="00920F51" w:rsidP="00920F51">
      <w:pPr>
        <w:spacing w:line="240" w:lineRule="auto"/>
        <w:jc w:val="both"/>
        <w:rPr>
          <w:rFonts w:asciiTheme="minorHAnsi" w:eastAsia="Times New Roman" w:hAnsiTheme="minorHAnsi" w:cstheme="minorHAnsi"/>
          <w:lang w:val="sr-Cyrl-BA"/>
        </w:rPr>
      </w:pPr>
    </w:p>
    <w:p w:rsidR="00920F51" w:rsidRPr="00B22E0C" w:rsidRDefault="00920F51" w:rsidP="00920F51">
      <w:pPr>
        <w:spacing w:line="240" w:lineRule="auto"/>
        <w:jc w:val="both"/>
        <w:rPr>
          <w:rFonts w:asciiTheme="minorHAnsi" w:eastAsia="Times New Roman" w:hAnsiTheme="minorHAnsi" w:cstheme="minorHAnsi"/>
          <w:lang w:val="sr-Cyrl-BA"/>
        </w:rPr>
      </w:pPr>
    </w:p>
    <w:p w:rsidR="00920F51" w:rsidRPr="00B22E0C" w:rsidRDefault="00920F51" w:rsidP="00920F51">
      <w:pPr>
        <w:spacing w:line="240" w:lineRule="auto"/>
        <w:jc w:val="both"/>
        <w:rPr>
          <w:rFonts w:asciiTheme="minorHAnsi" w:eastAsia="Times New Roman" w:hAnsiTheme="minorHAnsi" w:cstheme="minorHAnsi"/>
          <w:lang w:val="sr-Cyrl-BA"/>
        </w:rPr>
      </w:pPr>
    </w:p>
    <w:p w:rsidR="00920F51" w:rsidRPr="00B22E0C" w:rsidRDefault="00920F51" w:rsidP="00920F51">
      <w:pPr>
        <w:spacing w:line="240" w:lineRule="auto"/>
        <w:jc w:val="both"/>
        <w:rPr>
          <w:rFonts w:asciiTheme="minorHAnsi" w:eastAsia="Times New Roman" w:hAnsiTheme="minorHAnsi" w:cstheme="minorHAnsi"/>
          <w:lang w:val="sr-Cyrl-BA"/>
        </w:rPr>
      </w:pPr>
    </w:p>
    <w:p w:rsidR="00920F51" w:rsidRPr="00B22E0C" w:rsidRDefault="00920F51" w:rsidP="00920F51">
      <w:pPr>
        <w:spacing w:line="240" w:lineRule="auto"/>
        <w:rPr>
          <w:rFonts w:asciiTheme="minorHAnsi" w:eastAsia="Times New Roman" w:hAnsiTheme="minorHAnsi" w:cstheme="minorHAnsi"/>
          <w:lang w:val="sr-Cyrl-BA"/>
        </w:rPr>
      </w:pPr>
      <w:r w:rsidRPr="00B22E0C">
        <w:rPr>
          <w:rFonts w:asciiTheme="minorHAnsi" w:eastAsia="Times New Roman" w:hAnsiTheme="minorHAnsi" w:cstheme="minorHAnsi"/>
          <w:lang w:val="sr-Cyrl-BA"/>
        </w:rPr>
        <w:tab/>
      </w:r>
      <w:r w:rsidRPr="00B22E0C">
        <w:rPr>
          <w:rFonts w:asciiTheme="minorHAnsi" w:eastAsia="Times New Roman" w:hAnsiTheme="minorHAnsi" w:cstheme="minorHAnsi"/>
          <w:lang w:val="sr-Cyrl-BA"/>
        </w:rPr>
        <w:tab/>
      </w:r>
      <w:r w:rsidRPr="00B22E0C">
        <w:rPr>
          <w:rFonts w:asciiTheme="minorHAnsi" w:eastAsia="Times New Roman" w:hAnsiTheme="minorHAnsi" w:cstheme="minorHAnsi"/>
          <w:lang w:val="sr-Cyrl-BA"/>
        </w:rPr>
        <w:tab/>
      </w:r>
      <w:r w:rsidRPr="00B22E0C">
        <w:rPr>
          <w:rFonts w:asciiTheme="minorHAnsi" w:eastAsia="Times New Roman" w:hAnsiTheme="minorHAnsi" w:cstheme="minorHAnsi"/>
          <w:lang w:val="sr-Cyrl-BA"/>
        </w:rPr>
        <w:tab/>
      </w:r>
      <w:r w:rsidRPr="00B22E0C">
        <w:rPr>
          <w:rFonts w:asciiTheme="minorHAnsi" w:eastAsia="Times New Roman" w:hAnsiTheme="minorHAnsi" w:cstheme="minorHAnsi"/>
          <w:lang w:val="sr-Cyrl-BA"/>
        </w:rPr>
        <w:tab/>
      </w:r>
      <w:r w:rsidRPr="00B22E0C">
        <w:rPr>
          <w:rFonts w:asciiTheme="minorHAnsi" w:eastAsia="Times New Roman" w:hAnsiTheme="minorHAnsi" w:cstheme="minorHAnsi"/>
          <w:lang w:val="sr-Cyrl-BA"/>
        </w:rPr>
        <w:tab/>
      </w:r>
      <w:r w:rsidRPr="00B22E0C">
        <w:rPr>
          <w:rFonts w:asciiTheme="minorHAnsi" w:eastAsia="Times New Roman" w:hAnsiTheme="minorHAnsi" w:cstheme="minorHAnsi"/>
          <w:lang w:val="sr-Cyrl-BA"/>
        </w:rPr>
        <w:tab/>
      </w:r>
      <w:r w:rsidRPr="00B22E0C">
        <w:rPr>
          <w:rFonts w:asciiTheme="minorHAnsi" w:eastAsia="Times New Roman" w:hAnsiTheme="minorHAnsi" w:cstheme="minorHAnsi"/>
          <w:lang w:val="sr-Cyrl-BA"/>
        </w:rPr>
        <w:tab/>
      </w:r>
      <w:r w:rsidRPr="00B22E0C">
        <w:rPr>
          <w:rFonts w:asciiTheme="minorHAnsi" w:eastAsia="Times New Roman" w:hAnsiTheme="minorHAnsi" w:cstheme="minorHAnsi"/>
          <w:lang w:val="sr-Cyrl-BA"/>
        </w:rPr>
        <w:tab/>
        <w:t xml:space="preserve">Потпис и печат понуђача  </w:t>
      </w:r>
    </w:p>
    <w:p w:rsidR="00920F51" w:rsidRPr="00B22E0C" w:rsidRDefault="00920F51" w:rsidP="00920F51">
      <w:pPr>
        <w:spacing w:line="240" w:lineRule="auto"/>
        <w:rPr>
          <w:rFonts w:asciiTheme="minorHAnsi" w:eastAsia="Times New Roman" w:hAnsiTheme="minorHAnsi" w:cstheme="minorHAnsi"/>
          <w:lang w:val="sr-Cyrl-BA"/>
        </w:rPr>
      </w:pPr>
    </w:p>
    <w:p w:rsidR="00AF225A" w:rsidRPr="00B22E0C" w:rsidRDefault="00920F51" w:rsidP="00920F51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 w:cstheme="minorHAnsi"/>
          <w:lang w:val="sr-Cyrl-BA"/>
        </w:rPr>
      </w:pPr>
      <w:r w:rsidRPr="00B22E0C">
        <w:rPr>
          <w:rFonts w:asciiTheme="minorHAnsi" w:eastAsia="Times New Roman" w:hAnsiTheme="minorHAnsi" w:cstheme="minorHAnsi"/>
          <w:lang w:val="sr-Cyrl-BA"/>
        </w:rPr>
        <w:t xml:space="preserve">                    ______________________________</w:t>
      </w:r>
    </w:p>
    <w:p w:rsidR="00AF225A" w:rsidRDefault="00AF225A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p w:rsidR="00275C12" w:rsidRPr="00B22E0C" w:rsidRDefault="00275C12" w:rsidP="00275C12">
      <w:pPr>
        <w:jc w:val="right"/>
        <w:rPr>
          <w:rFonts w:asciiTheme="minorHAnsi" w:hAnsiTheme="minorHAnsi" w:cs="Times New Roman"/>
          <w:sz w:val="22"/>
          <w:lang w:val="sr-Cyrl-BA"/>
        </w:rPr>
      </w:pPr>
      <w:r w:rsidRPr="00B22E0C">
        <w:rPr>
          <w:rFonts w:asciiTheme="minorHAnsi" w:hAnsiTheme="minorHAnsi" w:cs="Times New Roman"/>
          <w:sz w:val="22"/>
          <w:lang w:val="sr-Cyrl-BA"/>
        </w:rPr>
        <w:t xml:space="preserve">Анекс </w:t>
      </w:r>
      <w:r>
        <w:rPr>
          <w:rFonts w:asciiTheme="minorHAnsi" w:hAnsiTheme="minorHAnsi" w:cs="Times New Roman"/>
          <w:sz w:val="22"/>
          <w:lang w:val="sr-Cyrl-BA"/>
        </w:rPr>
        <w:t>5</w:t>
      </w:r>
    </w:p>
    <w:p w:rsidR="00275C12" w:rsidRPr="00275C12" w:rsidRDefault="00275C12" w:rsidP="00275C12">
      <w:pPr>
        <w:jc w:val="center"/>
        <w:rPr>
          <w:rFonts w:asciiTheme="minorHAnsi" w:hAnsiTheme="minorHAnsi"/>
          <w:b/>
          <w:lang w:val="sr-Cyrl-BA"/>
        </w:rPr>
      </w:pPr>
    </w:p>
    <w:p w:rsidR="00275C12" w:rsidRPr="00261A3B" w:rsidRDefault="00275C12" w:rsidP="00275C12">
      <w:pPr>
        <w:jc w:val="center"/>
        <w:rPr>
          <w:rFonts w:asciiTheme="minorHAnsi" w:hAnsiTheme="minorHAnsi"/>
          <w:sz w:val="22"/>
          <w:lang w:val="sr-Cyrl-BA"/>
        </w:rPr>
      </w:pPr>
      <w:r w:rsidRPr="00261A3B">
        <w:rPr>
          <w:rFonts w:asciiTheme="minorHAnsi" w:hAnsiTheme="minorHAnsi"/>
          <w:sz w:val="22"/>
          <w:lang w:val="sr-Cyrl-BA"/>
        </w:rPr>
        <w:lastRenderedPageBreak/>
        <w:t xml:space="preserve"> НАЦРТ </w:t>
      </w:r>
      <w:r w:rsidRPr="00261A3B">
        <w:rPr>
          <w:rFonts w:asciiTheme="minorHAnsi" w:hAnsiTheme="minorHAnsi"/>
          <w:sz w:val="22"/>
          <w:lang w:val="ru-RU"/>
        </w:rPr>
        <w:t>УГОВОР</w:t>
      </w:r>
      <w:r w:rsidRPr="00261A3B">
        <w:rPr>
          <w:rFonts w:asciiTheme="minorHAnsi" w:hAnsiTheme="minorHAnsi"/>
          <w:sz w:val="22"/>
          <w:lang w:val="sr-Cyrl-BA"/>
        </w:rPr>
        <w:t xml:space="preserve">А </w:t>
      </w:r>
      <w:r w:rsidRPr="00261A3B">
        <w:rPr>
          <w:rFonts w:asciiTheme="minorHAnsi" w:hAnsiTheme="minorHAnsi"/>
          <w:sz w:val="22"/>
          <w:lang w:val="ru-RU"/>
        </w:rPr>
        <w:t>О</w:t>
      </w:r>
      <w:r w:rsidRPr="00261A3B">
        <w:rPr>
          <w:rFonts w:asciiTheme="minorHAnsi" w:hAnsiTheme="minorHAnsi"/>
          <w:sz w:val="22"/>
          <w:lang w:val="sr-Cyrl-BA"/>
        </w:rPr>
        <w:t xml:space="preserve"> </w:t>
      </w:r>
      <w:r w:rsidRPr="00261A3B">
        <w:rPr>
          <w:rFonts w:asciiTheme="minorHAnsi" w:hAnsiTheme="minorHAnsi"/>
          <w:sz w:val="22"/>
          <w:lang w:val="ru-RU"/>
        </w:rPr>
        <w:t>ЈАВНОЈ</w:t>
      </w:r>
      <w:r w:rsidRPr="00261A3B">
        <w:rPr>
          <w:rFonts w:asciiTheme="minorHAnsi" w:hAnsiTheme="minorHAnsi"/>
          <w:sz w:val="22"/>
          <w:lang w:val="sr-Cyrl-BA"/>
        </w:rPr>
        <w:t xml:space="preserve"> </w:t>
      </w:r>
      <w:r w:rsidRPr="00261A3B">
        <w:rPr>
          <w:rFonts w:asciiTheme="minorHAnsi" w:hAnsiTheme="minorHAnsi"/>
          <w:sz w:val="22"/>
          <w:lang w:val="ru-RU"/>
        </w:rPr>
        <w:t>НАБАВЦИ</w:t>
      </w:r>
    </w:p>
    <w:p w:rsidR="00275C12" w:rsidRPr="00275C12" w:rsidRDefault="00275C12" w:rsidP="00275C12">
      <w:pPr>
        <w:jc w:val="center"/>
        <w:rPr>
          <w:rFonts w:asciiTheme="minorHAnsi" w:hAnsiTheme="minorHAnsi"/>
          <w:b/>
          <w:lang w:val="sr-Cyrl-BA"/>
        </w:rPr>
      </w:pPr>
    </w:p>
    <w:p w:rsidR="00275C12" w:rsidRPr="00275C12" w:rsidRDefault="00275C12" w:rsidP="00275C12">
      <w:pPr>
        <w:jc w:val="center"/>
        <w:rPr>
          <w:rFonts w:asciiTheme="minorHAnsi" w:hAnsiTheme="minorHAnsi"/>
          <w:b/>
          <w:lang w:val="sr-Cyrl-BA"/>
        </w:rPr>
      </w:pPr>
    </w:p>
    <w:p w:rsidR="00275C12" w:rsidRPr="00275C12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Уговорне стране:</w:t>
      </w:r>
    </w:p>
    <w:p w:rsidR="00275C12" w:rsidRPr="00F3659D" w:rsidRDefault="00275C12" w:rsidP="00275C12">
      <w:pPr>
        <w:numPr>
          <w:ilvl w:val="0"/>
          <w:numId w:val="32"/>
        </w:numPr>
        <w:spacing w:line="240" w:lineRule="auto"/>
        <w:jc w:val="both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ЈЗУ Б</w:t>
      </w:r>
      <w:r w:rsidR="00F22758" w:rsidRPr="00F3659D">
        <w:rPr>
          <w:rFonts w:asciiTheme="minorHAnsi" w:hAnsiTheme="minorHAnsi"/>
          <w:sz w:val="22"/>
          <w:lang w:val="sr-Cyrl-BA"/>
        </w:rPr>
        <w:t>олница</w:t>
      </w:r>
      <w:r w:rsidRPr="00F3659D">
        <w:rPr>
          <w:rFonts w:asciiTheme="minorHAnsi" w:hAnsiTheme="minorHAnsi"/>
          <w:sz w:val="22"/>
          <w:lang w:val="sr-Cyrl-BA"/>
        </w:rPr>
        <w:t xml:space="preserve"> Зворник (у даљем тексту: осигураник) коју заступа директор дипл.ецц. Иван Поповић </w:t>
      </w:r>
    </w:p>
    <w:p w:rsidR="00275C12" w:rsidRPr="00F3659D" w:rsidRDefault="00275C12" w:rsidP="00275C12">
      <w:pPr>
        <w:spacing w:line="240" w:lineRule="auto"/>
        <w:ind w:left="720"/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numPr>
          <w:ilvl w:val="0"/>
          <w:numId w:val="32"/>
        </w:numPr>
        <w:spacing w:line="240" w:lineRule="auto"/>
        <w:jc w:val="both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___________________________________</w:t>
      </w:r>
      <w:r w:rsidR="00261A3B" w:rsidRPr="00F3659D">
        <w:rPr>
          <w:rFonts w:asciiTheme="minorHAnsi" w:hAnsiTheme="minorHAnsi"/>
          <w:sz w:val="22"/>
          <w:lang w:val="sr-Cyrl-BA"/>
        </w:rPr>
        <w:t>________</w:t>
      </w:r>
      <w:r w:rsidRPr="00F3659D">
        <w:rPr>
          <w:rFonts w:asciiTheme="minorHAnsi" w:hAnsiTheme="minorHAnsi"/>
          <w:sz w:val="22"/>
          <w:lang w:val="sr-Cyrl-BA"/>
        </w:rPr>
        <w:t xml:space="preserve">___ (у даљем тексту: осигуравач) кога заступа </w:t>
      </w:r>
    </w:p>
    <w:p w:rsidR="00275C12" w:rsidRPr="00F3659D" w:rsidRDefault="00275C12" w:rsidP="00275C12">
      <w:pPr>
        <w:pStyle w:val="ListParagrap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spacing w:line="240" w:lineRule="auto"/>
        <w:ind w:left="720"/>
        <w:jc w:val="both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директор ___________________________</w:t>
      </w:r>
    </w:p>
    <w:p w:rsidR="00275C12" w:rsidRPr="00F3659D" w:rsidRDefault="00275C12" w:rsidP="00275C12">
      <w:pPr>
        <w:ind w:left="720"/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center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Члан 1.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t>Предмет овог уговора је куповина услуге – Осигурање од професионалне одговорности љекара и то 2</w:t>
      </w:r>
      <w:r w:rsidR="00840A22" w:rsidRPr="00F3659D">
        <w:rPr>
          <w:rFonts w:asciiTheme="minorHAnsi" w:hAnsiTheme="minorHAnsi"/>
          <w:szCs w:val="22"/>
          <w:lang w:val="sr-Cyrl-BA"/>
        </w:rPr>
        <w:t>5</w:t>
      </w:r>
      <w:r w:rsidRPr="00F3659D">
        <w:rPr>
          <w:rFonts w:asciiTheme="minorHAnsi" w:hAnsiTheme="minorHAnsi"/>
          <w:szCs w:val="22"/>
          <w:lang w:val="sr-Cyrl-BA"/>
        </w:rPr>
        <w:t xml:space="preserve"> љекара, на суму осигурања по осигураном случају 100.000,00КМ. Укупна премија осигурања за 2</w:t>
      </w:r>
      <w:r w:rsidR="00840A22" w:rsidRPr="00F3659D">
        <w:rPr>
          <w:rFonts w:asciiTheme="minorHAnsi" w:hAnsiTheme="minorHAnsi"/>
          <w:szCs w:val="22"/>
          <w:lang w:val="sr-Cyrl-BA"/>
        </w:rPr>
        <w:t>5</w:t>
      </w:r>
      <w:r w:rsidRPr="00F3659D">
        <w:rPr>
          <w:rFonts w:asciiTheme="minorHAnsi" w:hAnsiTheme="minorHAnsi"/>
          <w:szCs w:val="22"/>
          <w:lang w:val="sr-Cyrl-BA"/>
        </w:rPr>
        <w:t xml:space="preserve"> љекара износи ____________________________ -  за  коју је проведен поступак јавне набавке из Анекса 2 дио Б Закона о јавним набавкама од </w:t>
      </w:r>
      <w:r w:rsidR="00840A22" w:rsidRPr="00F3659D">
        <w:rPr>
          <w:rFonts w:asciiTheme="minorHAnsi" w:hAnsiTheme="minorHAnsi"/>
          <w:szCs w:val="22"/>
          <w:lang w:val="sr-Cyrl-BA"/>
        </w:rPr>
        <w:t>04</w:t>
      </w:r>
      <w:r w:rsidRPr="00F3659D">
        <w:rPr>
          <w:rFonts w:asciiTheme="minorHAnsi" w:hAnsiTheme="minorHAnsi"/>
          <w:szCs w:val="22"/>
          <w:lang w:val="sr-Cyrl-BA"/>
        </w:rPr>
        <w:t>.01.2021. године, а давалац услуга је доставио понуду ___________________, која одговара условима из јавног позива за достављање понуда на основу чега је давалац услуга изабран да изврши набавку услуге која је предмет овог уговора.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t xml:space="preserve">У складу са чланом 46. Закона о јавним набавкама Босне и Херцеговине ("Службени гласник Босне и Херцеговине" број 39/14), а након проведеног </w:t>
      </w:r>
      <w:r w:rsidRPr="00F3659D">
        <w:rPr>
          <w:rFonts w:ascii="Calibri" w:hAnsi="Calibri"/>
          <w:szCs w:val="22"/>
          <w:lang w:val="sr-Cyrl-BA"/>
        </w:rPr>
        <w:t xml:space="preserve">отвореног поступка јавне набавке </w:t>
      </w:r>
      <w:r w:rsidRPr="00F3659D">
        <w:rPr>
          <w:rFonts w:asciiTheme="minorHAnsi" w:hAnsiTheme="minorHAnsi"/>
          <w:szCs w:val="22"/>
          <w:lang w:val="sr-Cyrl-BA"/>
        </w:rPr>
        <w:t xml:space="preserve">понуда осигуравача је оцјењена као најповољнија  и  иста је саставни дио овог уговора. </w:t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 xml:space="preserve">              </w:t>
      </w:r>
    </w:p>
    <w:p w:rsidR="00275C12" w:rsidRPr="00F3659D" w:rsidRDefault="00275C12" w:rsidP="00275C12">
      <w:pPr>
        <w:jc w:val="center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Члан 2.</w:t>
      </w:r>
    </w:p>
    <w:p w:rsidR="00275C12" w:rsidRPr="00F3659D" w:rsidRDefault="00275C12" w:rsidP="00275C12">
      <w:pPr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Услуге из члана 1. овог уговора осигуравач ће пружити по укупној цијени од ____________КМ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t xml:space="preserve">Словима: </w:t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center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Члан 3.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b/>
          <w:szCs w:val="22"/>
          <w:lang w:val="sr-Cyrl-BA"/>
        </w:rPr>
      </w:pPr>
      <w:r w:rsidRPr="00F3659D">
        <w:rPr>
          <w:rFonts w:asciiTheme="minorHAnsi" w:hAnsiTheme="minorHAnsi"/>
          <w:b/>
          <w:szCs w:val="22"/>
          <w:lang w:val="sr-Cyrl-BA"/>
        </w:rPr>
        <w:t>Уговор се закључује на период од једне године од дана 13.02.2022. године до 13.02. 2023. године.</w:t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center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Члан 4.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t>Начин плаћања: 12 једнаких мјесечних рата, у року од 60 дана по испостављеној фактури.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t>Одштетни захтјев се исплаћује 14 дана након достављања комплетиране документације.</w:t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center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Члан 5.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t>Према условима из члана 4. овог уговора осигураник ће извршити исплату уговорене цијене у предвиђеном року, на рачун осигуравача број: __________________________________.</w:t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Ако се закасни са исплатом уговорене цијене уговорна страна поред главнице, дугује и затезну камату по стопи утврђеној посебним прописима.</w:t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center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Члан 6.</w:t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Осигуравач се обавезује да ће исте пружати савјесно, у складу са добрим обичајима и законским обавезама.</w:t>
      </w:r>
    </w:p>
    <w:p w:rsidR="00275C12" w:rsidRPr="00F3659D" w:rsidRDefault="00275C12" w:rsidP="00275C12">
      <w:pPr>
        <w:pStyle w:val="BodyText"/>
        <w:jc w:val="center"/>
        <w:rPr>
          <w:rFonts w:asciiTheme="minorHAnsi" w:hAnsiTheme="minorHAnsi"/>
          <w:szCs w:val="22"/>
          <w:lang w:val="sr-Cyrl-BA"/>
        </w:rPr>
      </w:pPr>
    </w:p>
    <w:p w:rsidR="00275C12" w:rsidRPr="00F3659D" w:rsidRDefault="00275C12" w:rsidP="00275C12">
      <w:pPr>
        <w:pStyle w:val="BodyText"/>
        <w:jc w:val="center"/>
        <w:rPr>
          <w:rFonts w:asciiTheme="minorHAnsi" w:hAnsiTheme="minorHAnsi"/>
          <w:szCs w:val="22"/>
          <w:lang w:val="sr-Cyrl-BA"/>
        </w:rPr>
      </w:pPr>
    </w:p>
    <w:p w:rsidR="00261A3B" w:rsidRPr="00F3659D" w:rsidRDefault="00261A3B" w:rsidP="00275C12">
      <w:pPr>
        <w:pStyle w:val="BodyText"/>
        <w:jc w:val="center"/>
        <w:rPr>
          <w:rFonts w:asciiTheme="minorHAnsi" w:hAnsiTheme="minorHAnsi"/>
          <w:szCs w:val="22"/>
          <w:lang w:val="sr-Cyrl-BA"/>
        </w:rPr>
      </w:pPr>
    </w:p>
    <w:p w:rsidR="00261A3B" w:rsidRPr="00F3659D" w:rsidRDefault="00261A3B" w:rsidP="00275C12">
      <w:pPr>
        <w:pStyle w:val="BodyText"/>
        <w:jc w:val="center"/>
        <w:rPr>
          <w:rFonts w:asciiTheme="minorHAnsi" w:hAnsiTheme="minorHAnsi"/>
          <w:szCs w:val="22"/>
          <w:lang w:val="sr-Cyrl-BA"/>
        </w:rPr>
      </w:pPr>
    </w:p>
    <w:p w:rsidR="00275C12" w:rsidRPr="00F3659D" w:rsidRDefault="00275C12" w:rsidP="00275C12">
      <w:pPr>
        <w:pStyle w:val="BodyText"/>
        <w:jc w:val="center"/>
        <w:rPr>
          <w:rFonts w:asciiTheme="minorHAnsi" w:hAnsiTheme="minorHAnsi"/>
          <w:szCs w:val="22"/>
          <w:lang w:val="sr-Cyrl-BA"/>
        </w:rPr>
      </w:pPr>
    </w:p>
    <w:p w:rsidR="00275C12" w:rsidRPr="00F3659D" w:rsidRDefault="00275C12" w:rsidP="00275C12">
      <w:pPr>
        <w:pStyle w:val="BodyText"/>
        <w:jc w:val="center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t>Члан 7.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lastRenderedPageBreak/>
        <w:t>Уговорне стране су сагласне да продавац неће запошљавати, односно ангажовати физичка лица која су учествовала у припреми тендерске документације или били ангажовани од Комисије за набавке приликом додјеле уговора.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t>Ограничења у сметњи из става 1. овог члана трају шест мјесеци (најмање) од дана закључења уговора.</w:t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center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Члан 8.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t>За све односе и институте који нису утврђени овим уговором, а пристекну приликом његове примјене, користиће се одговарајуће одредбе Закона о облигационим односима и Закона о осигурању.</w:t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center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Члан 9.</w:t>
      </w:r>
    </w:p>
    <w:p w:rsidR="004A3D35" w:rsidRPr="004A3D35" w:rsidRDefault="00275C12" w:rsidP="004A3D35">
      <w:pPr>
        <w:jc w:val="both"/>
        <w:rPr>
          <w:rFonts w:ascii="Calibri" w:hAnsi="Calibri"/>
          <w:sz w:val="22"/>
          <w:lang w:val="sr-Cyrl-CS" w:eastAsia="hr-HR"/>
        </w:rPr>
      </w:pPr>
      <w:r w:rsidRPr="00F3659D">
        <w:rPr>
          <w:rFonts w:asciiTheme="minorHAnsi" w:hAnsiTheme="minorHAnsi"/>
          <w:lang w:val="sr-Cyrl-BA"/>
        </w:rPr>
        <w:t>Евентуалне спорове, уговорне стране ће рјешавати споразумно</w:t>
      </w:r>
      <w:r w:rsidR="004A3D35">
        <w:rPr>
          <w:rFonts w:asciiTheme="minorHAnsi" w:hAnsiTheme="minorHAnsi"/>
          <w:lang w:val="sr-Latn-BA"/>
        </w:rPr>
        <w:t xml:space="preserve">. </w:t>
      </w:r>
      <w:r w:rsidR="004A3D35" w:rsidRPr="004A3D35">
        <w:rPr>
          <w:rFonts w:ascii="Calibri" w:hAnsi="Calibri"/>
          <w:sz w:val="22"/>
          <w:lang w:val="sr-Cyrl-CS" w:eastAsia="hr-HR"/>
        </w:rPr>
        <w:t>У</w:t>
      </w:r>
      <w:r w:rsidR="004A3D35" w:rsidRPr="004A3D35">
        <w:rPr>
          <w:rFonts w:ascii="Calibri" w:hAnsi="Calibri"/>
          <w:sz w:val="22"/>
          <w:lang w:val="sr-Latn-RS" w:eastAsia="hr-HR"/>
        </w:rPr>
        <w:t xml:space="preserve"> случају да споразум није могућ, спор </w:t>
      </w:r>
      <w:r w:rsidR="004A3D35" w:rsidRPr="004A3D35">
        <w:rPr>
          <w:rFonts w:ascii="Calibri" w:hAnsi="Calibri"/>
          <w:sz w:val="22"/>
          <w:lang w:val="sr-Cyrl-CS" w:eastAsia="hr-HR"/>
        </w:rPr>
        <w:t>ће рјешавати надлежни суд.</w:t>
      </w:r>
    </w:p>
    <w:p w:rsidR="00275C12" w:rsidRPr="004A3D35" w:rsidRDefault="00275C12" w:rsidP="00275C12">
      <w:pPr>
        <w:pStyle w:val="BodyText"/>
        <w:rPr>
          <w:rFonts w:asciiTheme="minorHAnsi" w:hAnsiTheme="minorHAnsi"/>
          <w:szCs w:val="22"/>
          <w:lang w:val="sr-Cyrl-CS"/>
        </w:rPr>
      </w:pP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center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>Члан 10.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  <w:r w:rsidRPr="00F3659D">
        <w:rPr>
          <w:rFonts w:asciiTheme="minorHAnsi" w:hAnsiTheme="minorHAnsi"/>
          <w:szCs w:val="22"/>
          <w:lang w:val="sr-Cyrl-BA"/>
        </w:rPr>
        <w:t>Овај уговор је сачињен у 6 истовијетних примјерака од којих свака од уговорних страна задржава по 3 примјерка.</w:t>
      </w: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</w:p>
    <w:p w:rsidR="00275C12" w:rsidRPr="00F3659D" w:rsidRDefault="00275C12" w:rsidP="00275C12">
      <w:pPr>
        <w:pStyle w:val="BodyText"/>
        <w:rPr>
          <w:rFonts w:asciiTheme="minorHAnsi" w:hAnsiTheme="minorHAnsi"/>
          <w:szCs w:val="22"/>
          <w:lang w:val="sr-Cyrl-BA"/>
        </w:rPr>
      </w:pP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 xml:space="preserve">                                                                                                 </w:t>
      </w:r>
      <w:r w:rsidRPr="00F3659D">
        <w:rPr>
          <w:rFonts w:asciiTheme="minorHAnsi" w:hAnsiTheme="minorHAnsi"/>
          <w:sz w:val="22"/>
          <w:lang w:val="sr-Cyrl-BA"/>
        </w:rPr>
        <w:tab/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 xml:space="preserve">                      Осигуравач                                                                                   Осигураник</w:t>
      </w: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</w:p>
    <w:p w:rsidR="00275C12" w:rsidRPr="00F3659D" w:rsidRDefault="00275C12" w:rsidP="00275C12">
      <w:pPr>
        <w:jc w:val="both"/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ab/>
        <w:t>___________________</w:t>
      </w:r>
      <w:r w:rsidRPr="00F3659D">
        <w:rPr>
          <w:rFonts w:asciiTheme="minorHAnsi" w:hAnsiTheme="minorHAnsi"/>
          <w:sz w:val="22"/>
          <w:lang w:val="sr-Cyrl-BA"/>
        </w:rPr>
        <w:tab/>
      </w:r>
      <w:r w:rsidRPr="00F3659D">
        <w:rPr>
          <w:rFonts w:asciiTheme="minorHAnsi" w:hAnsiTheme="minorHAnsi"/>
          <w:sz w:val="22"/>
          <w:lang w:val="sr-Cyrl-BA"/>
        </w:rPr>
        <w:tab/>
      </w:r>
      <w:r w:rsidRPr="00F3659D">
        <w:rPr>
          <w:rFonts w:asciiTheme="minorHAnsi" w:hAnsiTheme="minorHAnsi"/>
          <w:sz w:val="22"/>
          <w:lang w:val="sr-Cyrl-BA"/>
        </w:rPr>
        <w:tab/>
        <w:t xml:space="preserve">    </w:t>
      </w:r>
      <w:r w:rsidRPr="00F3659D">
        <w:rPr>
          <w:rFonts w:asciiTheme="minorHAnsi" w:hAnsiTheme="minorHAnsi"/>
          <w:sz w:val="22"/>
          <w:lang w:val="sr-Cyrl-BA"/>
        </w:rPr>
        <w:tab/>
        <w:t xml:space="preserve">               ___________________</w:t>
      </w:r>
    </w:p>
    <w:p w:rsidR="00275C12" w:rsidRPr="00F3659D" w:rsidRDefault="00275C12" w:rsidP="00275C12">
      <w:pPr>
        <w:tabs>
          <w:tab w:val="left" w:pos="5790"/>
        </w:tabs>
        <w:rPr>
          <w:rFonts w:asciiTheme="minorHAnsi" w:hAnsiTheme="minorHAnsi"/>
          <w:sz w:val="22"/>
          <w:lang w:val="sr-Cyrl-BA"/>
        </w:rPr>
      </w:pPr>
      <w:r w:rsidRPr="00F3659D">
        <w:rPr>
          <w:rFonts w:asciiTheme="minorHAnsi" w:hAnsiTheme="minorHAnsi"/>
          <w:sz w:val="22"/>
          <w:lang w:val="sr-Cyrl-BA"/>
        </w:rPr>
        <w:t xml:space="preserve">             </w:t>
      </w:r>
      <w:r w:rsidRPr="00F3659D">
        <w:rPr>
          <w:rFonts w:asciiTheme="minorHAnsi" w:hAnsiTheme="minorHAnsi"/>
          <w:sz w:val="22"/>
          <w:lang w:val="sr-Cyrl-BA"/>
        </w:rPr>
        <w:tab/>
        <w:t xml:space="preserve">         </w:t>
      </w:r>
    </w:p>
    <w:p w:rsidR="00275C12" w:rsidRPr="00275C12" w:rsidRDefault="00275C12" w:rsidP="00275C12">
      <w:pPr>
        <w:rPr>
          <w:rFonts w:asciiTheme="minorHAnsi" w:hAnsiTheme="minorHAnsi"/>
          <w:sz w:val="22"/>
        </w:rPr>
      </w:pPr>
    </w:p>
    <w:p w:rsidR="00275C12" w:rsidRPr="00275C12" w:rsidRDefault="00275C12" w:rsidP="00275C12">
      <w:pPr>
        <w:rPr>
          <w:rFonts w:asciiTheme="minorHAnsi" w:hAnsiTheme="minorHAnsi"/>
          <w:sz w:val="22"/>
        </w:rPr>
      </w:pPr>
    </w:p>
    <w:p w:rsidR="00275C12" w:rsidRPr="00B22E0C" w:rsidRDefault="00275C12" w:rsidP="00960ADE">
      <w:pPr>
        <w:pStyle w:val="NoSpacing"/>
        <w:tabs>
          <w:tab w:val="left" w:pos="9214"/>
        </w:tabs>
        <w:ind w:left="4248" w:firstLine="708"/>
        <w:jc w:val="both"/>
        <w:rPr>
          <w:rFonts w:asciiTheme="minorHAnsi" w:hAnsiTheme="minorHAnsi"/>
          <w:lang w:val="sr-Cyrl-BA"/>
        </w:rPr>
      </w:pPr>
    </w:p>
    <w:sectPr w:rsidR="00275C12" w:rsidRPr="00B22E0C" w:rsidSect="005C22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82" w:rsidRDefault="00BC3382" w:rsidP="00B6229D">
      <w:pPr>
        <w:spacing w:line="240" w:lineRule="auto"/>
      </w:pPr>
      <w:r>
        <w:separator/>
      </w:r>
    </w:p>
  </w:endnote>
  <w:endnote w:type="continuationSeparator" w:id="0">
    <w:p w:rsidR="00BC3382" w:rsidRDefault="00BC3382" w:rsidP="00B62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58" w:rsidRDefault="00F227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F85">
      <w:rPr>
        <w:noProof/>
      </w:rPr>
      <w:t>5</w:t>
    </w:r>
    <w:r>
      <w:rPr>
        <w:noProof/>
      </w:rPr>
      <w:fldChar w:fldCharType="end"/>
    </w:r>
  </w:p>
  <w:p w:rsidR="00F22758" w:rsidRDefault="00F22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58" w:rsidRPr="004E7F55" w:rsidRDefault="00F22758" w:rsidP="0030133C">
    <w:pPr>
      <w:pStyle w:val="Header"/>
      <w:ind w:left="-567"/>
      <w:jc w:val="center"/>
      <w:rPr>
        <w:sz w:val="16"/>
        <w:szCs w:val="18"/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82" w:rsidRDefault="00BC3382" w:rsidP="00B6229D">
      <w:pPr>
        <w:spacing w:line="240" w:lineRule="auto"/>
      </w:pPr>
      <w:r>
        <w:separator/>
      </w:r>
    </w:p>
  </w:footnote>
  <w:footnote w:type="continuationSeparator" w:id="0">
    <w:p w:rsidR="00BC3382" w:rsidRDefault="00BC3382" w:rsidP="00B62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58" w:rsidRDefault="00F22758" w:rsidP="00DD47BA">
    <w:pPr>
      <w:pStyle w:val="Header"/>
      <w:tabs>
        <w:tab w:val="left" w:pos="750"/>
      </w:tabs>
      <w:rPr>
        <w:sz w:val="16"/>
        <w:szCs w:val="18"/>
        <w:lang w:val="sr-Latn-RS"/>
      </w:rPr>
    </w:pPr>
    <w:r>
      <w:tab/>
    </w:r>
    <w:r>
      <w:tab/>
    </w:r>
  </w:p>
  <w:p w:rsidR="00F22758" w:rsidRPr="004E7F55" w:rsidRDefault="00F22758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58" w:rsidRDefault="00F22758" w:rsidP="00DD47BA">
    <w:pPr>
      <w:pStyle w:val="Header"/>
      <w:tabs>
        <w:tab w:val="clear" w:pos="9072"/>
        <w:tab w:val="left" w:pos="750"/>
        <w:tab w:val="right" w:pos="9070"/>
      </w:tabs>
      <w:jc w:val="center"/>
    </w:pPr>
    <w:r w:rsidRPr="008070BD">
      <w:rPr>
        <w:noProof/>
        <w:lang w:val="ru-RU" w:eastAsia="ru-RU"/>
      </w:rPr>
      <w:drawing>
        <wp:inline distT="0" distB="0" distL="0" distR="0">
          <wp:extent cx="714375" cy="762000"/>
          <wp:effectExtent l="0" t="0" r="9525" b="0"/>
          <wp:docPr id="1" name="Picture 3" descr="Novi grb JZU Ciri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 grb JZU Ciri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758" w:rsidRPr="00DF235F" w:rsidRDefault="00F22758" w:rsidP="00DD47BA">
    <w:pPr>
      <w:pStyle w:val="Header"/>
      <w:jc w:val="center"/>
      <w:rPr>
        <w:b/>
        <w:sz w:val="32"/>
        <w:lang w:val="sr-Cyrl-RS"/>
      </w:rPr>
    </w:pPr>
    <w:r w:rsidRPr="00DF235F">
      <w:rPr>
        <w:b/>
        <w:sz w:val="32"/>
        <w:lang w:val="sr-Cyrl-RS"/>
      </w:rPr>
      <w:t>ЈАВНА ЗДРАВСТВЕНА УСТАНОВА БОЛНИЦА ЗВОРНИК</w:t>
    </w:r>
  </w:p>
  <w:p w:rsidR="00F22758" w:rsidRDefault="00F22758" w:rsidP="00DD47BA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131444</wp:posOffset>
              </wp:positionV>
              <wp:extent cx="6934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FAD74" id="Straight Connector 4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10.35pt" to="54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4E7F55">
      <w:rPr>
        <w:noProof/>
        <w:sz w:val="16"/>
        <w:szCs w:val="18"/>
        <w:lang w:val="sr-Cyrl-RS"/>
      </w:rPr>
      <w:t>Симе Перића</w:t>
    </w:r>
    <w:r w:rsidRPr="00F8657C">
      <w:rPr>
        <w:sz w:val="16"/>
        <w:szCs w:val="18"/>
        <w:lang w:val="ru-RU"/>
      </w:rPr>
      <w:t xml:space="preserve"> 2, 75400 </w:t>
    </w:r>
    <w:r w:rsidRPr="004E7F55">
      <w:rPr>
        <w:sz w:val="16"/>
        <w:szCs w:val="18"/>
        <w:lang w:val="sr-Cyrl-RS"/>
      </w:rPr>
      <w:t>Зворник,</w:t>
    </w:r>
    <w:r w:rsidRPr="00F8657C">
      <w:rPr>
        <w:sz w:val="16"/>
        <w:szCs w:val="18"/>
        <w:lang w:val="ru-RU"/>
      </w:rPr>
      <w:t xml:space="preserve"> </w:t>
    </w:r>
    <w:r w:rsidRPr="00F8657C">
      <w:rPr>
        <w:b/>
        <w:sz w:val="16"/>
        <w:szCs w:val="18"/>
        <w:lang w:val="ru-RU"/>
      </w:rPr>
      <w:t>тел:</w:t>
    </w:r>
    <w:r w:rsidRPr="00F8657C">
      <w:rPr>
        <w:sz w:val="16"/>
        <w:szCs w:val="18"/>
        <w:lang w:val="ru-RU"/>
      </w:rPr>
      <w:t xml:space="preserve"> 056/211-112, </w:t>
    </w:r>
    <w:r w:rsidRPr="00F8657C">
      <w:rPr>
        <w:b/>
        <w:sz w:val="16"/>
        <w:szCs w:val="18"/>
        <w:lang w:val="ru-RU"/>
      </w:rPr>
      <w:t>факс:</w:t>
    </w:r>
    <w:r w:rsidRPr="00F8657C">
      <w:rPr>
        <w:sz w:val="16"/>
        <w:szCs w:val="18"/>
        <w:lang w:val="ru-RU"/>
      </w:rPr>
      <w:t xml:space="preserve"> 056/211-110 </w:t>
    </w:r>
    <w:r w:rsidRPr="004E7F55">
      <w:rPr>
        <w:b/>
        <w:sz w:val="16"/>
        <w:szCs w:val="18"/>
        <w:lang w:val="sr-Cyrl-RS"/>
      </w:rPr>
      <w:t>е</w:t>
    </w:r>
    <w:r w:rsidRPr="004E7F55">
      <w:rPr>
        <w:b/>
        <w:sz w:val="16"/>
        <w:szCs w:val="18"/>
        <w:lang w:val="sr-Latn-RS"/>
      </w:rPr>
      <w:t>-</w:t>
    </w:r>
    <w:r w:rsidRPr="004E7F55">
      <w:rPr>
        <w:b/>
        <w:sz w:val="16"/>
        <w:szCs w:val="18"/>
        <w:lang w:val="sr-Cyrl-RS"/>
      </w:rPr>
      <w:t>пошта</w:t>
    </w:r>
    <w:r w:rsidRPr="00F8657C">
      <w:rPr>
        <w:b/>
        <w:sz w:val="16"/>
        <w:szCs w:val="18"/>
        <w:lang w:val="ru-RU"/>
      </w:rPr>
      <w:t>:</w:t>
    </w:r>
    <w:r w:rsidRPr="00F8657C">
      <w:rPr>
        <w:sz w:val="16"/>
        <w:szCs w:val="18"/>
        <w:lang w:val="ru-RU"/>
      </w:rPr>
      <w:t xml:space="preserve"> </w:t>
    </w:r>
    <w:r w:rsidRPr="004E7F55">
      <w:rPr>
        <w:sz w:val="16"/>
        <w:szCs w:val="18"/>
      </w:rPr>
      <w:t>obzv</w:t>
    </w:r>
    <w:r w:rsidRPr="00F8657C">
      <w:rPr>
        <w:sz w:val="16"/>
        <w:szCs w:val="18"/>
        <w:lang w:val="ru-RU"/>
      </w:rPr>
      <w:t>3@</w:t>
    </w:r>
    <w:r w:rsidRPr="004E7F55">
      <w:rPr>
        <w:sz w:val="16"/>
        <w:szCs w:val="18"/>
      </w:rPr>
      <w:t>teol</w:t>
    </w:r>
    <w:r w:rsidRPr="00F8657C">
      <w:rPr>
        <w:sz w:val="16"/>
        <w:szCs w:val="18"/>
        <w:lang w:val="ru-RU"/>
      </w:rPr>
      <w:t>.</w:t>
    </w:r>
    <w:r w:rsidRPr="004E7F55">
      <w:rPr>
        <w:sz w:val="16"/>
        <w:szCs w:val="18"/>
      </w:rPr>
      <w:t>net</w:t>
    </w:r>
    <w:r w:rsidRPr="00F8657C">
      <w:rPr>
        <w:sz w:val="16"/>
        <w:szCs w:val="18"/>
        <w:lang w:val="ru-RU"/>
      </w:rPr>
      <w:t xml:space="preserve"> </w:t>
    </w:r>
    <w:r w:rsidRPr="004E7F55">
      <w:rPr>
        <w:b/>
        <w:sz w:val="16"/>
        <w:szCs w:val="18"/>
        <w:lang w:val="sr-Cyrl-RS"/>
      </w:rPr>
      <w:t>веб адреса:</w:t>
    </w:r>
    <w:r>
      <w:rPr>
        <w:b/>
        <w:sz w:val="16"/>
        <w:szCs w:val="18"/>
        <w:lang w:val="sr-Cyrl-RS"/>
      </w:rPr>
      <w:t xml:space="preserve"> </w:t>
    </w:r>
    <w:hyperlink r:id="rId2" w:history="1">
      <w:r w:rsidRPr="00140EB3">
        <w:rPr>
          <w:rStyle w:val="Hyperlink"/>
          <w:sz w:val="16"/>
          <w:szCs w:val="18"/>
          <w:lang w:val="sr-Latn-RS"/>
        </w:rPr>
        <w:t>www.bolnicazvornik.com</w:t>
      </w:r>
    </w:hyperlink>
  </w:p>
  <w:p w:rsidR="00F22758" w:rsidRPr="00DD47BA" w:rsidRDefault="00F22758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2.25pt;visibility:visible;mso-wrap-style:square" o:bullet="t">
        <v:imagedata r:id="rId1" o:title=""/>
      </v:shape>
    </w:pict>
  </w:numPicBullet>
  <w:numPicBullet w:numPicBulletId="1">
    <w:pict>
      <v:shape id="_x0000_i1029" type="#_x0000_t75" style="width:4.5pt;height:3pt;visibility:visible;mso-wrap-style:square" o:bullet="t">
        <v:imagedata r:id="rId2" o:title=""/>
      </v:shape>
    </w:pict>
  </w:numPicBullet>
  <w:abstractNum w:abstractNumId="0">
    <w:nsid w:val="045441D2"/>
    <w:multiLevelType w:val="multilevel"/>
    <w:tmpl w:val="045441D2"/>
    <w:lvl w:ilvl="0">
      <w:numFmt w:val="bullet"/>
      <w:lvlText w:val="-"/>
      <w:lvlJc w:val="left"/>
      <w:rPr>
        <w:rFonts w:ascii="Verdana" w:hAnsi="Verdana" w:cs="Verdan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5F42418"/>
    <w:multiLevelType w:val="multilevel"/>
    <w:tmpl w:val="05F42418"/>
    <w:lvl w:ilvl="0">
      <w:start w:val="1"/>
      <w:numFmt w:val="lowerLetter"/>
      <w:lvlText w:val="%1)"/>
      <w:lvlJc w:val="left"/>
      <w:rPr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E230E5"/>
    <w:multiLevelType w:val="multilevel"/>
    <w:tmpl w:val="0AE230E5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23656C0"/>
    <w:multiLevelType w:val="multilevel"/>
    <w:tmpl w:val="123656C0"/>
    <w:lvl w:ilvl="0">
      <w:start w:val="4"/>
      <w:numFmt w:val="decimal"/>
      <w:lvlText w:val="%1"/>
      <w:lvlJc w:val="left"/>
    </w:lvl>
    <w:lvl w:ilvl="1">
      <w:start w:val="8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1AC23329"/>
    <w:multiLevelType w:val="multilevel"/>
    <w:tmpl w:val="1AC233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01D2F7A"/>
    <w:multiLevelType w:val="multilevel"/>
    <w:tmpl w:val="201D2F7A"/>
    <w:lvl w:ilvl="0">
      <w:start w:val="5"/>
      <w:numFmt w:val="none"/>
      <w:lvlText w:val="4.7%1"/>
      <w:lvlJc w:val="left"/>
      <w:rPr>
        <w:rFonts w:ascii="Calibri" w:hAnsi="Calibri" w:cs="Calibri"/>
        <w:b/>
        <w:color w:val="000000"/>
        <w:sz w:val="20"/>
        <w:szCs w:val="20"/>
      </w:rPr>
    </w:lvl>
    <w:lvl w:ilvl="1">
      <w:start w:val="18"/>
      <w:numFmt w:val="decimal"/>
      <w:lvlText w:val=".21%2"/>
      <w:lvlJc w:val="left"/>
    </w:lvl>
    <w:lvl w:ilvl="2">
      <w:start w:val="1"/>
      <w:numFmt w:val="decimal"/>
      <w:lvlText w:val=".%1.%2.%3"/>
      <w:lvlJc w:val="left"/>
    </w:lvl>
    <w:lvl w:ilvl="3">
      <w:start w:val="1"/>
      <w:numFmt w:val="decimal"/>
      <w:lvlText w:val=".%1.%2.%3.%4"/>
      <w:lvlJc w:val="left"/>
    </w:lvl>
    <w:lvl w:ilvl="4">
      <w:start w:val="1"/>
      <w:numFmt w:val="decimal"/>
      <w:lvlText w:val=".%1.%2.%3.%4.%5"/>
      <w:lvlJc w:val="left"/>
    </w:lvl>
    <w:lvl w:ilvl="5">
      <w:start w:val="1"/>
      <w:numFmt w:val="decimal"/>
      <w:lvlText w:val=".%1.%2.%3.%4.%5.%6"/>
      <w:lvlJc w:val="left"/>
    </w:lvl>
    <w:lvl w:ilvl="6">
      <w:start w:val="1"/>
      <w:numFmt w:val="decimal"/>
      <w:lvlText w:val=".%1.%2.%3.%4.%5.%6.%7"/>
      <w:lvlJc w:val="left"/>
    </w:lvl>
    <w:lvl w:ilvl="7">
      <w:start w:val="1"/>
      <w:numFmt w:val="decimal"/>
      <w:lvlText w:val=".%1.%2.%3.%4.%5.%6.%7.%8"/>
      <w:lvlJc w:val="left"/>
    </w:lvl>
    <w:lvl w:ilvl="8">
      <w:start w:val="1"/>
      <w:numFmt w:val="decimal"/>
      <w:lvlText w:val=".%1.%2.%3.%4.%5.%6.%7.%8.%9"/>
      <w:lvlJc w:val="left"/>
    </w:lvl>
  </w:abstractNum>
  <w:abstractNum w:abstractNumId="6">
    <w:nsid w:val="2520020A"/>
    <w:multiLevelType w:val="multilevel"/>
    <w:tmpl w:val="2520020A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8201553"/>
    <w:multiLevelType w:val="multilevel"/>
    <w:tmpl w:val="28201553"/>
    <w:lvl w:ilvl="0">
      <w:start w:val="6"/>
      <w:numFmt w:val="decimal"/>
      <w:lvlText w:val="%1"/>
      <w:lvlJc w:val="left"/>
    </w:lvl>
    <w:lvl w:ilvl="1">
      <w:start w:val="1"/>
      <w:numFmt w:val="decimal"/>
      <w:lvlText w:val="4.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28C676FC"/>
    <w:multiLevelType w:val="multilevel"/>
    <w:tmpl w:val="28C676FC"/>
    <w:lvl w:ilvl="0">
      <w:start w:val="6"/>
      <w:numFmt w:val="decimal"/>
      <w:lvlText w:val="%1"/>
      <w:lvlJc w:val="left"/>
    </w:lvl>
    <w:lvl w:ilvl="1">
      <w:start w:val="5"/>
      <w:numFmt w:val="decimal"/>
      <w:lvlText w:val="4.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298A562C"/>
    <w:multiLevelType w:val="multilevel"/>
    <w:tmpl w:val="1D2698C8"/>
    <w:lvl w:ilvl="0">
      <w:start w:val="1"/>
      <w:numFmt w:val="lowerLetter"/>
      <w:lvlText w:val="%1)"/>
      <w:lvlJc w:val="left"/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A327F73"/>
    <w:multiLevelType w:val="hybridMultilevel"/>
    <w:tmpl w:val="8342F806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82B91"/>
    <w:multiLevelType w:val="multilevel"/>
    <w:tmpl w:val="4ADC267C"/>
    <w:lvl w:ilvl="0">
      <w:start w:val="1"/>
      <w:numFmt w:val="bullet"/>
      <w:lvlText w:val=""/>
      <w:lvlJc w:val="left"/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F58052C"/>
    <w:multiLevelType w:val="multilevel"/>
    <w:tmpl w:val="2F5805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0666DC5"/>
    <w:multiLevelType w:val="multilevel"/>
    <w:tmpl w:val="30666DC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2760C65"/>
    <w:multiLevelType w:val="hybridMultilevel"/>
    <w:tmpl w:val="858E160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4D3AE1"/>
    <w:multiLevelType w:val="hybridMultilevel"/>
    <w:tmpl w:val="EE56181A"/>
    <w:lvl w:ilvl="0" w:tplc="0B6ED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6F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23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E5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A4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CEC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2C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A3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C2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7E92C8F"/>
    <w:multiLevelType w:val="hybridMultilevel"/>
    <w:tmpl w:val="333CE99A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12EA8"/>
    <w:multiLevelType w:val="multilevel"/>
    <w:tmpl w:val="3BB12EA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42F87179"/>
    <w:multiLevelType w:val="multilevel"/>
    <w:tmpl w:val="606EC172"/>
    <w:lvl w:ilvl="0">
      <w:start w:val="5"/>
      <w:numFmt w:val="none"/>
      <w:lvlText w:val="4.9%1"/>
      <w:lvlJc w:val="left"/>
      <w:rPr>
        <w:rFonts w:ascii="Calibri" w:hAnsi="Calibri" w:cs="Calibri"/>
        <w:b/>
        <w:sz w:val="22"/>
        <w:szCs w:val="22"/>
      </w:rPr>
    </w:lvl>
    <w:lvl w:ilvl="1">
      <w:start w:val="18"/>
      <w:numFmt w:val="decimal"/>
      <w:lvlText w:val=".21%2"/>
      <w:lvlJc w:val="left"/>
    </w:lvl>
    <w:lvl w:ilvl="2">
      <w:start w:val="1"/>
      <w:numFmt w:val="decimal"/>
      <w:lvlText w:val=".%1.%2.%3"/>
      <w:lvlJc w:val="left"/>
    </w:lvl>
    <w:lvl w:ilvl="3">
      <w:start w:val="1"/>
      <w:numFmt w:val="decimal"/>
      <w:lvlText w:val=".%1.%2.%3.%4"/>
      <w:lvlJc w:val="left"/>
    </w:lvl>
    <w:lvl w:ilvl="4">
      <w:start w:val="1"/>
      <w:numFmt w:val="decimal"/>
      <w:lvlText w:val=".%1.%2.%3.%4.%5"/>
      <w:lvlJc w:val="left"/>
    </w:lvl>
    <w:lvl w:ilvl="5">
      <w:start w:val="1"/>
      <w:numFmt w:val="decimal"/>
      <w:lvlText w:val=".%1.%2.%3.%4.%5.%6"/>
      <w:lvlJc w:val="left"/>
    </w:lvl>
    <w:lvl w:ilvl="6">
      <w:start w:val="1"/>
      <w:numFmt w:val="decimal"/>
      <w:lvlText w:val=".%1.%2.%3.%4.%5.%6.%7"/>
      <w:lvlJc w:val="left"/>
    </w:lvl>
    <w:lvl w:ilvl="7">
      <w:start w:val="1"/>
      <w:numFmt w:val="decimal"/>
      <w:lvlText w:val=".%1.%2.%3.%4.%5.%6.%7.%8"/>
      <w:lvlJc w:val="left"/>
    </w:lvl>
    <w:lvl w:ilvl="8">
      <w:start w:val="1"/>
      <w:numFmt w:val="decimal"/>
      <w:lvlText w:val=".%1.%2.%3.%4.%5.%6.%7.%8.%9"/>
      <w:lvlJc w:val="left"/>
    </w:lvl>
  </w:abstractNum>
  <w:abstractNum w:abstractNumId="19">
    <w:nsid w:val="49D8345C"/>
    <w:multiLevelType w:val="multilevel"/>
    <w:tmpl w:val="49D83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77B4150"/>
    <w:multiLevelType w:val="hybridMultilevel"/>
    <w:tmpl w:val="C66A68FA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DB22E23"/>
    <w:multiLevelType w:val="multilevel"/>
    <w:tmpl w:val="5DB22E23"/>
    <w:lvl w:ilvl="0">
      <w:start w:val="1"/>
      <w:numFmt w:val="lowerLetter"/>
      <w:lvlText w:val="%1)"/>
      <w:lvlJc w:val="left"/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125182B"/>
    <w:multiLevelType w:val="hybridMultilevel"/>
    <w:tmpl w:val="CAA47640"/>
    <w:lvl w:ilvl="0" w:tplc="FD28A5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20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6D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9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CD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C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05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0E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02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4347DCC"/>
    <w:multiLevelType w:val="multilevel"/>
    <w:tmpl w:val="64347DCC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4C113C7"/>
    <w:multiLevelType w:val="hybridMultilevel"/>
    <w:tmpl w:val="EE500E8A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B7D56"/>
    <w:multiLevelType w:val="hybridMultilevel"/>
    <w:tmpl w:val="1E2014C8"/>
    <w:lvl w:ilvl="0" w:tplc="E732F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A7B2D"/>
    <w:multiLevelType w:val="hybridMultilevel"/>
    <w:tmpl w:val="C2F0F7F0"/>
    <w:lvl w:ilvl="0" w:tplc="DD1862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6C85021E"/>
    <w:multiLevelType w:val="hybridMultilevel"/>
    <w:tmpl w:val="BB122490"/>
    <w:lvl w:ilvl="0" w:tplc="E732F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F38"/>
    <w:multiLevelType w:val="multilevel"/>
    <w:tmpl w:val="6F207F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7B9C535B"/>
    <w:multiLevelType w:val="hybridMultilevel"/>
    <w:tmpl w:val="398E4A1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86A52"/>
    <w:multiLevelType w:val="multilevel"/>
    <w:tmpl w:val="7DF86A5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7FCF6FC0"/>
    <w:multiLevelType w:val="hybridMultilevel"/>
    <w:tmpl w:val="F6A80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2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17"/>
  </w:num>
  <w:num w:numId="9">
    <w:abstractNumId w:val="8"/>
  </w:num>
  <w:num w:numId="10">
    <w:abstractNumId w:val="30"/>
  </w:num>
  <w:num w:numId="11">
    <w:abstractNumId w:val="4"/>
  </w:num>
  <w:num w:numId="12">
    <w:abstractNumId w:val="5"/>
    <w:lvlOverride w:ilvl="0">
      <w:startOverride w:val="5"/>
    </w:lvlOverride>
  </w:num>
  <w:num w:numId="13">
    <w:abstractNumId w:val="21"/>
    <w:lvlOverride w:ilvl="0">
      <w:startOverride w:val="1"/>
    </w:lvlOverride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28"/>
  </w:num>
  <w:num w:numId="19">
    <w:abstractNumId w:val="18"/>
    <w:lvlOverride w:ilvl="0">
      <w:startOverride w:val="5"/>
    </w:lvlOverride>
  </w:num>
  <w:num w:numId="20">
    <w:abstractNumId w:val="19"/>
  </w:num>
  <w:num w:numId="21">
    <w:abstractNumId w:val="14"/>
  </w:num>
  <w:num w:numId="22">
    <w:abstractNumId w:val="24"/>
  </w:num>
  <w:num w:numId="23">
    <w:abstractNumId w:val="16"/>
  </w:num>
  <w:num w:numId="24">
    <w:abstractNumId w:val="10"/>
  </w:num>
  <w:num w:numId="25">
    <w:abstractNumId w:val="9"/>
  </w:num>
  <w:num w:numId="26">
    <w:abstractNumId w:val="29"/>
  </w:num>
  <w:num w:numId="27">
    <w:abstractNumId w:val="11"/>
  </w:num>
  <w:num w:numId="28">
    <w:abstractNumId w:val="15"/>
  </w:num>
  <w:num w:numId="29">
    <w:abstractNumId w:val="22"/>
  </w:num>
  <w:num w:numId="30">
    <w:abstractNumId w:val="27"/>
  </w:num>
  <w:num w:numId="31">
    <w:abstractNumId w:val="2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C"/>
    <w:rsid w:val="00005DF2"/>
    <w:rsid w:val="00024C14"/>
    <w:rsid w:val="0003239C"/>
    <w:rsid w:val="00054930"/>
    <w:rsid w:val="00095422"/>
    <w:rsid w:val="00097A56"/>
    <w:rsid w:val="000D2A06"/>
    <w:rsid w:val="000D5D61"/>
    <w:rsid w:val="000E2036"/>
    <w:rsid w:val="00106F63"/>
    <w:rsid w:val="00110619"/>
    <w:rsid w:val="00113C17"/>
    <w:rsid w:val="00137E6D"/>
    <w:rsid w:val="001A3F82"/>
    <w:rsid w:val="001B1395"/>
    <w:rsid w:val="001B2043"/>
    <w:rsid w:val="001C21BC"/>
    <w:rsid w:val="001C500F"/>
    <w:rsid w:val="001D49AE"/>
    <w:rsid w:val="001E21B4"/>
    <w:rsid w:val="001E62C7"/>
    <w:rsid w:val="0024518F"/>
    <w:rsid w:val="0025067A"/>
    <w:rsid w:val="00261A3B"/>
    <w:rsid w:val="00275C12"/>
    <w:rsid w:val="00286BCF"/>
    <w:rsid w:val="002A5AE1"/>
    <w:rsid w:val="002B7351"/>
    <w:rsid w:val="002C1A12"/>
    <w:rsid w:val="002F5766"/>
    <w:rsid w:val="0030133C"/>
    <w:rsid w:val="00313D7F"/>
    <w:rsid w:val="00386A1F"/>
    <w:rsid w:val="003A5CFF"/>
    <w:rsid w:val="003C3F85"/>
    <w:rsid w:val="00440DFE"/>
    <w:rsid w:val="00461D07"/>
    <w:rsid w:val="004A3D35"/>
    <w:rsid w:val="004C1C0A"/>
    <w:rsid w:val="004E7F55"/>
    <w:rsid w:val="00511282"/>
    <w:rsid w:val="0056060C"/>
    <w:rsid w:val="00566F56"/>
    <w:rsid w:val="005A305F"/>
    <w:rsid w:val="005A54F4"/>
    <w:rsid w:val="005B3338"/>
    <w:rsid w:val="005C2289"/>
    <w:rsid w:val="005D4BDA"/>
    <w:rsid w:val="005D7E1E"/>
    <w:rsid w:val="005F3234"/>
    <w:rsid w:val="006212B7"/>
    <w:rsid w:val="0063720D"/>
    <w:rsid w:val="00681719"/>
    <w:rsid w:val="00682C10"/>
    <w:rsid w:val="006B0C31"/>
    <w:rsid w:val="006C55B7"/>
    <w:rsid w:val="006D65F4"/>
    <w:rsid w:val="007502DA"/>
    <w:rsid w:val="00760E9D"/>
    <w:rsid w:val="007915DF"/>
    <w:rsid w:val="00796B62"/>
    <w:rsid w:val="007C2A96"/>
    <w:rsid w:val="007C4415"/>
    <w:rsid w:val="007E66FF"/>
    <w:rsid w:val="00805CCF"/>
    <w:rsid w:val="00826F61"/>
    <w:rsid w:val="00840A22"/>
    <w:rsid w:val="00870C24"/>
    <w:rsid w:val="00886A5C"/>
    <w:rsid w:val="008927ED"/>
    <w:rsid w:val="008C18D7"/>
    <w:rsid w:val="009047CE"/>
    <w:rsid w:val="00920F51"/>
    <w:rsid w:val="00941661"/>
    <w:rsid w:val="00950C6B"/>
    <w:rsid w:val="00960ADE"/>
    <w:rsid w:val="009752E2"/>
    <w:rsid w:val="00980C38"/>
    <w:rsid w:val="00996920"/>
    <w:rsid w:val="009C56B4"/>
    <w:rsid w:val="009F4BD7"/>
    <w:rsid w:val="00A04166"/>
    <w:rsid w:val="00A437C2"/>
    <w:rsid w:val="00AB111C"/>
    <w:rsid w:val="00AD4304"/>
    <w:rsid w:val="00AF225A"/>
    <w:rsid w:val="00B22E0C"/>
    <w:rsid w:val="00B6229D"/>
    <w:rsid w:val="00B82D42"/>
    <w:rsid w:val="00BB1FB3"/>
    <w:rsid w:val="00BC3382"/>
    <w:rsid w:val="00BF18EB"/>
    <w:rsid w:val="00BF3845"/>
    <w:rsid w:val="00BF38AC"/>
    <w:rsid w:val="00C114B0"/>
    <w:rsid w:val="00C31DB6"/>
    <w:rsid w:val="00C51122"/>
    <w:rsid w:val="00C52508"/>
    <w:rsid w:val="00C54CBB"/>
    <w:rsid w:val="00CD6EB1"/>
    <w:rsid w:val="00CE5095"/>
    <w:rsid w:val="00D271C5"/>
    <w:rsid w:val="00D32D97"/>
    <w:rsid w:val="00D5592E"/>
    <w:rsid w:val="00D61E33"/>
    <w:rsid w:val="00D906D7"/>
    <w:rsid w:val="00DA79AF"/>
    <w:rsid w:val="00DD47BA"/>
    <w:rsid w:val="00DF235F"/>
    <w:rsid w:val="00DF557E"/>
    <w:rsid w:val="00E32EA1"/>
    <w:rsid w:val="00E616E8"/>
    <w:rsid w:val="00E72627"/>
    <w:rsid w:val="00EF2635"/>
    <w:rsid w:val="00F1097A"/>
    <w:rsid w:val="00F22758"/>
    <w:rsid w:val="00F3659D"/>
    <w:rsid w:val="00F45346"/>
    <w:rsid w:val="00F5099D"/>
    <w:rsid w:val="00F8657C"/>
    <w:rsid w:val="00F92F0C"/>
    <w:rsid w:val="00FB6312"/>
    <w:rsid w:val="00FD2DB2"/>
    <w:rsid w:val="00FD7DD4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8AFF80-4E81-4878-8475-B7EA7DF8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7C"/>
    <w:pPr>
      <w:spacing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3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s-Latn-BA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D2DB2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9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9D"/>
  </w:style>
  <w:style w:type="paragraph" w:styleId="Footer">
    <w:name w:val="footer"/>
    <w:basedOn w:val="Normal"/>
    <w:link w:val="FooterChar"/>
    <w:uiPriority w:val="99"/>
    <w:unhideWhenUsed/>
    <w:rsid w:val="00B6229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9D"/>
  </w:style>
  <w:style w:type="paragraph" w:customStyle="1" w:styleId="a02ab98a-7225-455f-b5c8-1eb346ea27df">
    <w:name w:val="a02ab98a-7225-455f-b5c8-1eb346ea27df"/>
    <w:basedOn w:val="Normal"/>
    <w:rsid w:val="00F45346"/>
    <w:pPr>
      <w:spacing w:line="240" w:lineRule="auto"/>
    </w:pPr>
    <w:rPr>
      <w:szCs w:val="24"/>
      <w:lang w:eastAsia="bs-Latn-BA"/>
    </w:rPr>
  </w:style>
  <w:style w:type="paragraph" w:styleId="NoSpacing">
    <w:name w:val="No Spacing"/>
    <w:qFormat/>
    <w:rsid w:val="00F453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109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0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1"/>
    <w:qFormat/>
    <w:rsid w:val="00F8657C"/>
    <w:pPr>
      <w:ind w:left="720"/>
      <w:contextualSpacing/>
    </w:pPr>
  </w:style>
  <w:style w:type="character" w:customStyle="1" w:styleId="VisitedInternetLink">
    <w:name w:val="Visited Internet Link"/>
    <w:rsid w:val="00F8657C"/>
    <w:rPr>
      <w:color w:val="800080"/>
      <w:u w:val="single"/>
    </w:rPr>
  </w:style>
  <w:style w:type="paragraph" w:customStyle="1" w:styleId="Standard">
    <w:name w:val="Standard"/>
    <w:rsid w:val="00F8657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NoSpacing1">
    <w:name w:val="No Spacing1"/>
    <w:rsid w:val="00F8657C"/>
    <w:pPr>
      <w:suppressAutoHyphens/>
      <w:autoSpaceDN w:val="0"/>
      <w:textAlignment w:val="baseline"/>
    </w:pPr>
    <w:rPr>
      <w:kern w:val="3"/>
      <w:sz w:val="22"/>
      <w:szCs w:val="22"/>
      <w:lang w:val="en-US" w:eastAsia="zh-CN"/>
    </w:rPr>
  </w:style>
  <w:style w:type="paragraph" w:customStyle="1" w:styleId="NoSpacing2">
    <w:name w:val="No Spacing2"/>
    <w:rsid w:val="00F8657C"/>
    <w:pPr>
      <w:suppressAutoHyphens/>
      <w:autoSpaceDN w:val="0"/>
      <w:textAlignment w:val="baseline"/>
    </w:pPr>
    <w:rPr>
      <w:kern w:val="3"/>
      <w:sz w:val="22"/>
      <w:szCs w:val="22"/>
      <w:lang w:val="en-US" w:eastAsia="zh-CN"/>
    </w:rPr>
  </w:style>
  <w:style w:type="paragraph" w:customStyle="1" w:styleId="Pasussalistom">
    <w:name w:val="Pasus sa listom"/>
    <w:basedOn w:val="Standard"/>
    <w:rsid w:val="00F865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FD2DB2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BodyText">
    <w:name w:val="Body Text"/>
    <w:basedOn w:val="Normal"/>
    <w:link w:val="BodyTextChar"/>
    <w:qFormat/>
    <w:rsid w:val="00FD2DB2"/>
    <w:pPr>
      <w:spacing w:line="240" w:lineRule="auto"/>
      <w:jc w:val="both"/>
    </w:pPr>
    <w:rPr>
      <w:rFonts w:ascii="Arial" w:eastAsia="Times New Roman" w:hAnsi="Arial" w:cs="Arial"/>
      <w:sz w:val="22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D2DB2"/>
    <w:rPr>
      <w:rFonts w:ascii="Arial" w:eastAsia="Times New Roman" w:hAnsi="Arial" w:cs="Arial"/>
      <w:sz w:val="22"/>
      <w:szCs w:val="24"/>
      <w:lang w:val="hr-HR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A437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ListParagraphChar">
    <w:name w:val="List Paragraph Char"/>
    <w:link w:val="ListParagraph"/>
    <w:uiPriority w:val="1"/>
    <w:locked/>
    <w:rsid w:val="00A437C2"/>
    <w:rPr>
      <w:rFonts w:ascii="Times New Roman" w:eastAsiaTheme="minorHAnsi" w:hAnsi="Times New Roman" w:cstheme="minorBid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zv5@teo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nicazvornik.com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ja\Desktop\Memorandum%20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3135-E2C8-4EF5-939C-7325AF94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2007</Template>
  <TotalTime>0</TotalTime>
  <Pages>11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Links>
    <vt:vector size="6" baseType="variant"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http://www.bolnicazvornik.com/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Dalimirka Panic</dc:creator>
  <cp:keywords/>
  <dc:description/>
  <cp:lastModifiedBy>Anastasija Dragić</cp:lastModifiedBy>
  <cp:revision>2</cp:revision>
  <cp:lastPrinted>2020-01-17T09:38:00Z</cp:lastPrinted>
  <dcterms:created xsi:type="dcterms:W3CDTF">2022-01-12T10:32:00Z</dcterms:created>
  <dcterms:modified xsi:type="dcterms:W3CDTF">2022-01-12T10:32:00Z</dcterms:modified>
</cp:coreProperties>
</file>